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700" w:rsidRPr="005D6700" w:rsidRDefault="005D6700" w:rsidP="002F2D59">
      <w:pPr>
        <w:pStyle w:val="1"/>
        <w:numPr>
          <w:ilvl w:val="0"/>
          <w:numId w:val="31"/>
        </w:numPr>
        <w:rPr>
          <w:b/>
          <w:shd w:val="clear" w:color="auto" w:fill="FFFFFF"/>
        </w:rPr>
      </w:pPr>
      <w:r w:rsidRPr="005D6700">
        <w:rPr>
          <w:b/>
          <w:shd w:val="clear" w:color="auto" w:fill="FFFFFF"/>
        </w:rPr>
        <w:t>ОБЩИЕ МЕТОДИЧЕСКИЕ УКАЗАНИЯ </w:t>
      </w:r>
    </w:p>
    <w:p w:rsidR="005D6700" w:rsidRDefault="005D6700" w:rsidP="005D6700">
      <w:pPr>
        <w:spacing w:after="160" w:line="259" w:lineRule="auto"/>
        <w:rPr>
          <w:shd w:val="clear" w:color="auto" w:fill="FFFFFF"/>
        </w:rPr>
      </w:pPr>
    </w:p>
    <w:p w:rsidR="005D6700" w:rsidRPr="005D6700" w:rsidRDefault="005D6700" w:rsidP="002F2D59">
      <w:pPr>
        <w:spacing w:line="259" w:lineRule="auto"/>
        <w:rPr>
          <w:i/>
          <w:iCs/>
          <w:shd w:val="clear" w:color="auto" w:fill="FFFFFF"/>
        </w:rPr>
      </w:pPr>
      <w:r>
        <w:rPr>
          <w:shd w:val="clear" w:color="auto" w:fill="FFFFFF"/>
        </w:rPr>
        <w:t xml:space="preserve">Цель выпускной </w:t>
      </w:r>
      <w:r w:rsidR="002F2D59">
        <w:rPr>
          <w:shd w:val="clear" w:color="auto" w:fill="FFFFFF"/>
        </w:rPr>
        <w:t>квалификационной</w:t>
      </w:r>
      <w:r>
        <w:rPr>
          <w:shd w:val="clear" w:color="auto" w:fill="FFFFFF"/>
        </w:rPr>
        <w:t xml:space="preserve"> </w:t>
      </w:r>
      <w:r w:rsidRPr="005D6700">
        <w:rPr>
          <w:shd w:val="clear" w:color="auto" w:fill="FFFFFF"/>
        </w:rPr>
        <w:t xml:space="preserve">работы: систематизация, закрепление и расширение исторических, теоретических и практических знаний </w:t>
      </w:r>
      <w:r w:rsidR="002F2D59">
        <w:rPr>
          <w:shd w:val="clear" w:color="auto" w:fill="FFFFFF"/>
        </w:rPr>
        <w:t>Учащегося</w:t>
      </w:r>
      <w:r w:rsidRPr="005D6700">
        <w:rPr>
          <w:shd w:val="clear" w:color="auto" w:fill="FFFFFF"/>
        </w:rPr>
        <w:t>, применение этих знаний в будущей работе. </w:t>
      </w:r>
      <w:r w:rsidRPr="005D6700">
        <w:rPr>
          <w:i/>
          <w:iCs/>
          <w:shd w:val="clear" w:color="auto" w:fill="FFFFFF"/>
        </w:rPr>
        <w:t> </w:t>
      </w:r>
    </w:p>
    <w:p w:rsidR="005D6700" w:rsidRPr="005D6700" w:rsidRDefault="005D6700" w:rsidP="002F2D59">
      <w:pPr>
        <w:spacing w:line="259" w:lineRule="auto"/>
        <w:rPr>
          <w:b/>
          <w:bCs/>
          <w:shd w:val="clear" w:color="auto" w:fill="FFFFFF"/>
        </w:rPr>
      </w:pPr>
      <w:r w:rsidRPr="005D6700">
        <w:rPr>
          <w:shd w:val="clear" w:color="auto" w:fill="FFFFFF"/>
        </w:rPr>
        <w:t xml:space="preserve">Написание выпускной квалификационной работы </w:t>
      </w:r>
      <w:r w:rsidR="002F2D59">
        <w:rPr>
          <w:shd w:val="clear" w:color="auto" w:fill="FFFFFF"/>
        </w:rPr>
        <w:t>–</w:t>
      </w:r>
      <w:r w:rsidRPr="005D6700">
        <w:rPr>
          <w:shd w:val="clear" w:color="auto" w:fill="FFFFFF"/>
        </w:rPr>
        <w:t xml:space="preserve"> процесс, включающий в себя ряд взаимосвязанных этапов:</w:t>
      </w:r>
      <w:r w:rsidRPr="005D6700">
        <w:rPr>
          <w:b/>
          <w:bCs/>
          <w:shd w:val="clear" w:color="auto" w:fill="FFFFFF"/>
        </w:rPr>
        <w:t> </w:t>
      </w:r>
    </w:p>
    <w:p w:rsidR="005D6700" w:rsidRPr="005D6700" w:rsidRDefault="005D6700" w:rsidP="002F2D59">
      <w:pPr>
        <w:spacing w:line="259" w:lineRule="auto"/>
        <w:rPr>
          <w:b/>
          <w:bCs/>
          <w:shd w:val="clear" w:color="auto" w:fill="FFFFFF"/>
        </w:rPr>
      </w:pPr>
      <w:r w:rsidRPr="005D6700">
        <w:rPr>
          <w:shd w:val="clear" w:color="auto" w:fill="FFFFFF"/>
        </w:rPr>
        <w:t>1) выбор темы; </w:t>
      </w:r>
      <w:r w:rsidRPr="005D6700">
        <w:rPr>
          <w:b/>
          <w:bCs/>
          <w:shd w:val="clear" w:color="auto" w:fill="FFFFFF"/>
        </w:rPr>
        <w:t> </w:t>
      </w:r>
    </w:p>
    <w:p w:rsidR="005D6700" w:rsidRPr="005D6700" w:rsidRDefault="005D6700" w:rsidP="002F2D59">
      <w:pPr>
        <w:spacing w:line="259" w:lineRule="auto"/>
        <w:rPr>
          <w:shd w:val="clear" w:color="auto" w:fill="FFFFFF"/>
        </w:rPr>
      </w:pPr>
      <w:r w:rsidRPr="005D6700">
        <w:rPr>
          <w:shd w:val="clear" w:color="auto" w:fill="FFFFFF"/>
        </w:rPr>
        <w:t>2) сбор, анализ и обобщение материалов исследования;  </w:t>
      </w:r>
    </w:p>
    <w:p w:rsidR="005D6700" w:rsidRPr="005D6700" w:rsidRDefault="005D6700" w:rsidP="002F2D59">
      <w:pPr>
        <w:spacing w:line="259" w:lineRule="auto"/>
        <w:rPr>
          <w:shd w:val="clear" w:color="auto" w:fill="FFFFFF"/>
        </w:rPr>
      </w:pPr>
      <w:r w:rsidRPr="005D6700">
        <w:rPr>
          <w:shd w:val="clear" w:color="auto" w:fill="FFFFFF"/>
        </w:rPr>
        <w:t>3) разработка рабочего плана; </w:t>
      </w:r>
    </w:p>
    <w:p w:rsidR="005D6700" w:rsidRPr="005D6700" w:rsidRDefault="005D6700" w:rsidP="002F2D59">
      <w:pPr>
        <w:spacing w:line="259" w:lineRule="auto"/>
        <w:rPr>
          <w:shd w:val="clear" w:color="auto" w:fill="FFFFFF"/>
        </w:rPr>
      </w:pPr>
      <w:r w:rsidRPr="005D6700">
        <w:rPr>
          <w:shd w:val="clear" w:color="auto" w:fill="FFFFFF"/>
        </w:rPr>
        <w:t>4) выработка дипломником собственных суждений по соответствующей проблеме, что предполагает формирование критического отношения к существующим научным позициям и юридической практики, формулировку выводов и рекомендаций по совершенствованию законодательства и правоприменительной практики; </w:t>
      </w:r>
    </w:p>
    <w:p w:rsidR="005D6700" w:rsidRPr="005D6700" w:rsidRDefault="005D6700" w:rsidP="002F2D59">
      <w:pPr>
        <w:spacing w:line="259" w:lineRule="auto"/>
        <w:rPr>
          <w:shd w:val="clear" w:color="auto" w:fill="FFFFFF"/>
        </w:rPr>
      </w:pPr>
      <w:r w:rsidRPr="005D6700">
        <w:rPr>
          <w:shd w:val="clear" w:color="auto" w:fill="FFFFFF"/>
        </w:rPr>
        <w:t>5) оформление работы;  </w:t>
      </w:r>
    </w:p>
    <w:p w:rsidR="005D6700" w:rsidRPr="005D6700" w:rsidRDefault="005D6700" w:rsidP="002F2D59">
      <w:pPr>
        <w:spacing w:line="259" w:lineRule="auto"/>
        <w:rPr>
          <w:shd w:val="clear" w:color="auto" w:fill="FFFFFF"/>
        </w:rPr>
      </w:pPr>
      <w:r w:rsidRPr="005D6700">
        <w:rPr>
          <w:shd w:val="clear" w:color="auto" w:fill="FFFFFF"/>
        </w:rPr>
        <w:t>6) защита работы.  </w:t>
      </w:r>
    </w:p>
    <w:p w:rsidR="005D6700" w:rsidRPr="005D6700" w:rsidRDefault="002F2D59" w:rsidP="002F2D59">
      <w:pPr>
        <w:spacing w:line="259" w:lineRule="auto"/>
        <w:rPr>
          <w:rFonts w:ascii="Calibri" w:eastAsia="Calibri" w:hAnsi="Calibri"/>
          <w:color w:val="0000FF"/>
          <w:szCs w:val="28"/>
          <w:u w:val="single"/>
          <w:shd w:val="clear" w:color="auto" w:fill="FFFFFF"/>
          <w:lang w:eastAsia="en-US"/>
        </w:rPr>
      </w:pPr>
      <w:r>
        <w:rPr>
          <w:rStyle w:val="normaltextrun"/>
          <w:shd w:val="clear" w:color="auto" w:fill="FFFFFF"/>
        </w:rPr>
        <w:t>Учащийся</w:t>
      </w:r>
      <w:r w:rsidR="005D6700">
        <w:rPr>
          <w:rStyle w:val="normaltextrun"/>
          <w:shd w:val="clear" w:color="auto" w:fill="FFFFFF"/>
        </w:rPr>
        <w:t xml:space="preserve"> вправе самостоятельно определить тему своей итоговой аттестационной работы. Тема работы может быть выбрана из перечня, предложенного, либо сформулирована </w:t>
      </w:r>
      <w:r>
        <w:rPr>
          <w:rStyle w:val="normaltextrun"/>
          <w:shd w:val="clear" w:color="auto" w:fill="FFFFFF"/>
        </w:rPr>
        <w:t>Учащимся</w:t>
      </w:r>
      <w:r w:rsidR="005D6700">
        <w:rPr>
          <w:rStyle w:val="normaltextrun"/>
          <w:shd w:val="clear" w:color="auto" w:fill="FFFFFF"/>
        </w:rPr>
        <w:t xml:space="preserve"> (с условием ее обязательного соответствия требованиям государственного стандарта к содержанию подготовки). Вне зависимости от подхода к выбору темы непременным условием является интерес к ней </w:t>
      </w:r>
      <w:r>
        <w:rPr>
          <w:rStyle w:val="normaltextrun"/>
          <w:shd w:val="clear" w:color="auto" w:fill="FFFFFF"/>
        </w:rPr>
        <w:t>Учащегося</w:t>
      </w:r>
      <w:r w:rsidR="005D6700">
        <w:rPr>
          <w:rStyle w:val="normaltextrun"/>
          <w:shd w:val="clear" w:color="auto" w:fill="FFFFFF"/>
        </w:rPr>
        <w:t>. Тема должна быть сформулирована лаконично и ясно, не допускать произвольности ее толкования. Предпочтителен заблаговременный выбор темы, позволяющий получить совет преподавателей, а также осуществлять целенаправленный поиск информации для ее разработки.</w:t>
      </w:r>
      <w:r w:rsidR="005D6700">
        <w:rPr>
          <w:rStyle w:val="eop"/>
          <w:color w:val="000000"/>
          <w:shd w:val="clear" w:color="auto" w:fill="FFFFFF"/>
        </w:rPr>
        <w:t> </w:t>
      </w:r>
    </w:p>
    <w:p w:rsidR="005D6700" w:rsidRPr="005D6700" w:rsidRDefault="005D6700" w:rsidP="005D6700">
      <w:pPr>
        <w:spacing w:after="160" w:line="259" w:lineRule="auto"/>
        <w:ind w:firstLine="0"/>
        <w:jc w:val="left"/>
        <w:rPr>
          <w:rFonts w:ascii="Calibri" w:eastAsia="Calibri" w:hAnsi="Calibri"/>
          <w:color w:val="0000FF"/>
          <w:szCs w:val="28"/>
          <w:u w:val="single"/>
          <w:shd w:val="clear" w:color="auto" w:fill="FFFFFF"/>
          <w:lang w:eastAsia="en-US"/>
        </w:rPr>
      </w:pPr>
    </w:p>
    <w:p w:rsidR="005D6700" w:rsidRPr="005D6700" w:rsidRDefault="005D6700" w:rsidP="005D6700">
      <w:pPr>
        <w:spacing w:after="160" w:line="259" w:lineRule="auto"/>
        <w:ind w:firstLine="0"/>
        <w:jc w:val="left"/>
        <w:rPr>
          <w:rFonts w:ascii="Calibri" w:eastAsia="Calibri" w:hAnsi="Calibri"/>
          <w:color w:val="0000FF"/>
          <w:szCs w:val="28"/>
          <w:u w:val="single"/>
          <w:shd w:val="clear" w:color="auto" w:fill="FFFFFF"/>
          <w:lang w:eastAsia="en-US"/>
        </w:rPr>
      </w:pPr>
      <w:r w:rsidRPr="005D6700">
        <w:rPr>
          <w:rFonts w:ascii="Calibri" w:eastAsia="Calibri" w:hAnsi="Calibri"/>
          <w:color w:val="0000FF"/>
          <w:szCs w:val="28"/>
          <w:u w:val="single"/>
          <w:shd w:val="clear" w:color="auto" w:fill="FFFFFF"/>
          <w:lang w:eastAsia="en-US"/>
        </w:rPr>
        <w:br w:type="page"/>
      </w:r>
    </w:p>
    <w:p w:rsidR="005D6700" w:rsidRPr="005D6700" w:rsidRDefault="005D6700" w:rsidP="005D6700">
      <w:pPr>
        <w:tabs>
          <w:tab w:val="left" w:pos="1276"/>
        </w:tabs>
        <w:spacing w:after="200"/>
        <w:jc w:val="left"/>
        <w:rPr>
          <w:rFonts w:eastAsia="Times New Roman"/>
          <w:color w:val="0000FF"/>
          <w:szCs w:val="28"/>
          <w:u w:val="single"/>
          <w:shd w:val="clear" w:color="auto" w:fill="FFFFFF"/>
        </w:rPr>
      </w:pPr>
    </w:p>
    <w:p w:rsidR="005D6700" w:rsidRPr="002F2D59" w:rsidRDefault="002F2D59" w:rsidP="002F2D59">
      <w:pPr>
        <w:pStyle w:val="a5"/>
        <w:keepNext/>
        <w:keepLines/>
        <w:numPr>
          <w:ilvl w:val="0"/>
          <w:numId w:val="31"/>
        </w:numPr>
        <w:jc w:val="center"/>
        <w:outlineLvl w:val="0"/>
        <w:rPr>
          <w:rFonts w:eastAsia="Times New Roman"/>
          <w:b/>
          <w:bCs/>
          <w:szCs w:val="28"/>
        </w:rPr>
      </w:pPr>
      <w:r w:rsidRPr="002F2D59">
        <w:rPr>
          <w:rFonts w:eastAsia="Times New Roman"/>
          <w:b/>
          <w:bCs/>
          <w:szCs w:val="28"/>
        </w:rPr>
        <w:t>ТРЕБОВАНИЯ К ВЫПУСКНОЙ КВАЛИФИКАЦИОННОЙ РАБОТЕ</w:t>
      </w:r>
    </w:p>
    <w:p w:rsidR="005D6700" w:rsidRDefault="005D6700" w:rsidP="005D6700">
      <w:pPr>
        <w:tabs>
          <w:tab w:val="left" w:pos="1276"/>
        </w:tabs>
        <w:rPr>
          <w:rFonts w:eastAsia="Times New Roman"/>
          <w:szCs w:val="28"/>
        </w:rPr>
      </w:pPr>
    </w:p>
    <w:p w:rsidR="005D6700" w:rsidRPr="00E76353" w:rsidRDefault="005D6700" w:rsidP="002F2D59">
      <w:pPr>
        <w:tabs>
          <w:tab w:val="left" w:pos="1276"/>
        </w:tabs>
        <w:rPr>
          <w:rFonts w:eastAsia="Times New Roman"/>
          <w:szCs w:val="28"/>
        </w:rPr>
      </w:pPr>
      <w:r w:rsidRPr="00E76353">
        <w:rPr>
          <w:rFonts w:eastAsia="Times New Roman"/>
          <w:szCs w:val="28"/>
        </w:rPr>
        <w:t>Работа должна:</w:t>
      </w:r>
    </w:p>
    <w:p w:rsidR="005D6700" w:rsidRPr="002F2D59" w:rsidRDefault="005D6700" w:rsidP="002F2D59">
      <w:pPr>
        <w:numPr>
          <w:ilvl w:val="0"/>
          <w:numId w:val="7"/>
        </w:numPr>
        <w:tabs>
          <w:tab w:val="left" w:pos="1276"/>
        </w:tabs>
        <w:spacing w:after="200"/>
        <w:ind w:left="0" w:firstLine="709"/>
        <w:contextualSpacing/>
        <w:rPr>
          <w:rFonts w:eastAsia="Times New Roman"/>
          <w:szCs w:val="28"/>
        </w:rPr>
      </w:pPr>
      <w:r w:rsidRPr="00E76353">
        <w:rPr>
          <w:rFonts w:eastAsia="Times New Roman"/>
          <w:szCs w:val="28"/>
        </w:rPr>
        <w:t xml:space="preserve">носить творческий характер с использованием актуальных статистических данных и </w:t>
      </w:r>
      <w:r w:rsidRPr="002F2D59">
        <w:rPr>
          <w:rFonts w:eastAsia="Times New Roman"/>
          <w:szCs w:val="28"/>
        </w:rPr>
        <w:t>действующих нормативных правовых актов</w:t>
      </w:r>
      <w:r w:rsidR="002F2D59">
        <w:rPr>
          <w:rFonts w:eastAsia="Times New Roman"/>
          <w:szCs w:val="28"/>
        </w:rPr>
        <w:t>;</w:t>
      </w:r>
    </w:p>
    <w:p w:rsidR="005D6700" w:rsidRPr="002F2D59" w:rsidRDefault="005D6700" w:rsidP="002F2D59">
      <w:pPr>
        <w:numPr>
          <w:ilvl w:val="0"/>
          <w:numId w:val="7"/>
        </w:numPr>
        <w:tabs>
          <w:tab w:val="left" w:pos="1276"/>
        </w:tabs>
        <w:spacing w:after="200"/>
        <w:ind w:left="0" w:firstLine="709"/>
        <w:contextualSpacing/>
        <w:rPr>
          <w:rFonts w:eastAsia="Times New Roman"/>
          <w:szCs w:val="28"/>
        </w:rPr>
      </w:pPr>
      <w:r w:rsidRPr="002F2D59">
        <w:rPr>
          <w:rFonts w:eastAsia="Times New Roman"/>
          <w:szCs w:val="28"/>
        </w:rPr>
        <w:t>отвечать требованиям логичного и четкого изложения материала, доказат</w:t>
      </w:r>
      <w:r w:rsidR="002F2D59">
        <w:rPr>
          <w:rFonts w:eastAsia="Times New Roman"/>
          <w:szCs w:val="28"/>
        </w:rPr>
        <w:t>ельности и достоверности фактов;</w:t>
      </w:r>
      <w:r w:rsidRPr="002F2D59">
        <w:rPr>
          <w:rFonts w:eastAsia="Times New Roman"/>
          <w:szCs w:val="28"/>
        </w:rPr>
        <w:t xml:space="preserve"> </w:t>
      </w:r>
    </w:p>
    <w:p w:rsidR="005D6700" w:rsidRPr="002F2D59" w:rsidRDefault="005D6700" w:rsidP="002F2D59">
      <w:pPr>
        <w:numPr>
          <w:ilvl w:val="0"/>
          <w:numId w:val="7"/>
        </w:numPr>
        <w:tabs>
          <w:tab w:val="left" w:pos="1276"/>
        </w:tabs>
        <w:spacing w:after="200"/>
        <w:ind w:left="0" w:firstLine="709"/>
        <w:contextualSpacing/>
        <w:rPr>
          <w:rFonts w:eastAsia="Times New Roman"/>
          <w:szCs w:val="28"/>
        </w:rPr>
      </w:pPr>
      <w:r w:rsidRPr="002F2D59">
        <w:rPr>
          <w:rFonts w:eastAsia="Times New Roman"/>
          <w:szCs w:val="28"/>
        </w:rPr>
        <w:t>правильно оформлена (четкая структура, завершенность, правильное оформление ссылок, нормативно-правовых актов, аккуратность исполнения)</w:t>
      </w:r>
      <w:r w:rsidR="002F2D59">
        <w:rPr>
          <w:rFonts w:eastAsia="Times New Roman"/>
          <w:szCs w:val="28"/>
        </w:rPr>
        <w:t>;</w:t>
      </w:r>
    </w:p>
    <w:p w:rsidR="005D6700" w:rsidRPr="002F2D59" w:rsidRDefault="005D6700" w:rsidP="002F2D59">
      <w:pPr>
        <w:numPr>
          <w:ilvl w:val="0"/>
          <w:numId w:val="7"/>
        </w:numPr>
        <w:tabs>
          <w:tab w:val="left" w:pos="1276"/>
        </w:tabs>
        <w:spacing w:after="200"/>
        <w:ind w:left="0" w:firstLine="709"/>
        <w:contextualSpacing/>
        <w:rPr>
          <w:rFonts w:eastAsia="Times New Roman"/>
          <w:szCs w:val="28"/>
        </w:rPr>
      </w:pPr>
      <w:r w:rsidRPr="002F2D59">
        <w:rPr>
          <w:rFonts w:eastAsia="Times New Roman"/>
          <w:szCs w:val="28"/>
        </w:rPr>
        <w:t xml:space="preserve">должна быть грамотна, без грамматических, стилистических и орфографических ошибок. </w:t>
      </w:r>
    </w:p>
    <w:p w:rsidR="005D6700" w:rsidRPr="005D6700" w:rsidRDefault="005D6700" w:rsidP="002F2D59">
      <w:pPr>
        <w:rPr>
          <w:rFonts w:eastAsia="Times New Roman"/>
          <w:szCs w:val="28"/>
        </w:rPr>
      </w:pPr>
      <w:r w:rsidRPr="002F2D59">
        <w:rPr>
          <w:rFonts w:eastAsia="Times New Roman"/>
          <w:szCs w:val="28"/>
        </w:rPr>
        <w:t xml:space="preserve">Оптимальный объем </w:t>
      </w:r>
      <w:r w:rsidR="002F2D59" w:rsidRPr="002F2D59">
        <w:rPr>
          <w:rFonts w:eastAsia="Times New Roman"/>
          <w:szCs w:val="28"/>
        </w:rPr>
        <w:t xml:space="preserve">выпускной квалификационной </w:t>
      </w:r>
      <w:r w:rsidRPr="002F2D59">
        <w:rPr>
          <w:rFonts w:eastAsia="Times New Roman"/>
          <w:bCs/>
          <w:szCs w:val="28"/>
        </w:rPr>
        <w:t>работ</w:t>
      </w:r>
      <w:r w:rsidR="002F2D59" w:rsidRPr="002F2D59">
        <w:rPr>
          <w:rFonts w:eastAsia="Times New Roman"/>
          <w:bCs/>
          <w:szCs w:val="28"/>
        </w:rPr>
        <w:t>ы</w:t>
      </w:r>
      <w:r w:rsidRPr="005D6700">
        <w:rPr>
          <w:rFonts w:eastAsia="Times New Roman"/>
          <w:b/>
          <w:bCs/>
          <w:szCs w:val="28"/>
        </w:rPr>
        <w:t xml:space="preserve"> </w:t>
      </w:r>
      <w:r w:rsidRPr="005D6700">
        <w:rPr>
          <w:rFonts w:eastAsia="Times New Roman"/>
          <w:szCs w:val="28"/>
        </w:rPr>
        <w:t xml:space="preserve">(без приложений) </w:t>
      </w:r>
      <w:r w:rsidR="002F2D59">
        <w:rPr>
          <w:rFonts w:eastAsia="Times New Roman"/>
          <w:szCs w:val="28"/>
        </w:rPr>
        <w:t>–</w:t>
      </w:r>
      <w:r w:rsidRPr="005D6700">
        <w:rPr>
          <w:rFonts w:eastAsia="Times New Roman"/>
          <w:szCs w:val="28"/>
        </w:rPr>
        <w:t xml:space="preserve"> </w:t>
      </w:r>
      <w:r w:rsidR="007E1405">
        <w:rPr>
          <w:rFonts w:eastAsia="Times New Roman"/>
          <w:szCs w:val="28"/>
        </w:rPr>
        <w:t>3</w:t>
      </w:r>
      <w:r w:rsidRPr="005D6700">
        <w:rPr>
          <w:rFonts w:eastAsia="Times New Roman"/>
          <w:szCs w:val="28"/>
        </w:rPr>
        <w:t>0-</w:t>
      </w:r>
      <w:r w:rsidR="007E1405">
        <w:rPr>
          <w:rFonts w:eastAsia="Times New Roman"/>
          <w:szCs w:val="28"/>
        </w:rPr>
        <w:t>4</w:t>
      </w:r>
      <w:r w:rsidRPr="005D6700">
        <w:rPr>
          <w:rFonts w:eastAsia="Times New Roman"/>
          <w:szCs w:val="28"/>
        </w:rPr>
        <w:t>0 страниц выровненного «по ширине» компьютерного текста. </w:t>
      </w:r>
    </w:p>
    <w:p w:rsidR="005D6700" w:rsidRPr="00E76353" w:rsidRDefault="005D6700" w:rsidP="002F2D59">
      <w:pPr>
        <w:tabs>
          <w:tab w:val="left" w:pos="1276"/>
        </w:tabs>
        <w:rPr>
          <w:rFonts w:eastAsia="Times New Roman"/>
          <w:szCs w:val="28"/>
        </w:rPr>
      </w:pPr>
      <w:r w:rsidRPr="00E76353">
        <w:rPr>
          <w:rFonts w:eastAsia="Times New Roman"/>
          <w:szCs w:val="28"/>
        </w:rPr>
        <w:t>Работа оформляется в виде текста с приложением графиков, таблиц, чертежей, карт, схем и других материалов, иллюстрирующих ее содержание.</w:t>
      </w:r>
    </w:p>
    <w:p w:rsidR="005D6700" w:rsidRPr="00E76353" w:rsidRDefault="005D6700" w:rsidP="002F2D59">
      <w:pPr>
        <w:tabs>
          <w:tab w:val="left" w:pos="1276"/>
        </w:tabs>
        <w:rPr>
          <w:rFonts w:eastAsia="Times New Roman"/>
          <w:szCs w:val="28"/>
        </w:rPr>
      </w:pPr>
      <w:r w:rsidRPr="00E76353">
        <w:rPr>
          <w:rFonts w:eastAsia="Times New Roman"/>
          <w:szCs w:val="28"/>
        </w:rPr>
        <w:t>Изложение материала ведется от третьего лица, т.к. внимание сосредоточено на содержании и логической последовательности сообщения, а не на субъекте исследования. При этом не рекомендуется употреблять форму первого лица личных местоимений единственного числа.</w:t>
      </w:r>
    </w:p>
    <w:p w:rsidR="005D6700" w:rsidRPr="00E76353" w:rsidRDefault="005D6700" w:rsidP="005D6700">
      <w:pPr>
        <w:tabs>
          <w:tab w:val="left" w:pos="1276"/>
        </w:tabs>
        <w:rPr>
          <w:rFonts w:eastAsia="Times New Roman"/>
          <w:szCs w:val="28"/>
        </w:rPr>
      </w:pPr>
      <w:r w:rsidRPr="00E76353">
        <w:rPr>
          <w:rFonts w:eastAsia="Times New Roman"/>
          <w:szCs w:val="28"/>
        </w:rPr>
        <w:t>Все нормативно-правовые акты должны быть действующими и иметь работающие гиперссылки на официальные источники либо справочно-правовые системы, такие как «Гарант», «Консультант+».</w:t>
      </w:r>
    </w:p>
    <w:p w:rsidR="005D6700" w:rsidRPr="00E76353" w:rsidRDefault="005D6700" w:rsidP="005D6700">
      <w:pPr>
        <w:tabs>
          <w:tab w:val="left" w:pos="1276"/>
        </w:tabs>
        <w:textAlignment w:val="baseline"/>
        <w:rPr>
          <w:rFonts w:eastAsia="Times New Roman"/>
          <w:color w:val="000000"/>
          <w:szCs w:val="28"/>
          <w:shd w:val="clear" w:color="auto" w:fill="FFFFFF"/>
        </w:rPr>
      </w:pPr>
      <w:r w:rsidRPr="00E76353">
        <w:rPr>
          <w:rFonts w:eastAsia="Times New Roman"/>
          <w:color w:val="000000"/>
          <w:szCs w:val="28"/>
          <w:shd w:val="clear" w:color="auto" w:fill="FFFFFF"/>
        </w:rPr>
        <w:t xml:space="preserve">Сроки выполнения работы зависят </w:t>
      </w:r>
      <w:r>
        <w:rPr>
          <w:rFonts w:eastAsia="Times New Roman"/>
          <w:color w:val="000000"/>
          <w:szCs w:val="28"/>
          <w:shd w:val="clear" w:color="auto" w:fill="FFFFFF"/>
        </w:rPr>
        <w:t>от количества часов в программе/</w:t>
      </w:r>
    </w:p>
    <w:p w:rsidR="005D6700" w:rsidRPr="00E76353" w:rsidRDefault="005D6700" w:rsidP="005D6700">
      <w:pPr>
        <w:tabs>
          <w:tab w:val="left" w:pos="1276"/>
        </w:tabs>
        <w:textAlignment w:val="baseline"/>
        <w:rPr>
          <w:rFonts w:eastAsia="Times New Roman"/>
          <w:color w:val="000000"/>
          <w:szCs w:val="28"/>
          <w:shd w:val="clear" w:color="auto" w:fill="FFFFFF"/>
        </w:rPr>
      </w:pPr>
    </w:p>
    <w:p w:rsidR="005D6700" w:rsidRPr="00E76353" w:rsidRDefault="005D6700" w:rsidP="005D6700">
      <w:pPr>
        <w:tabs>
          <w:tab w:val="left" w:pos="1276"/>
        </w:tabs>
        <w:textAlignment w:val="baseline"/>
        <w:rPr>
          <w:rFonts w:eastAsia="Times New Roman"/>
          <w:color w:val="000000"/>
          <w:szCs w:val="28"/>
          <w:shd w:val="clear" w:color="auto" w:fill="FFFFFF"/>
        </w:rPr>
      </w:pPr>
      <w:r w:rsidRPr="00E76353">
        <w:rPr>
          <w:rFonts w:eastAsia="Times New Roman"/>
          <w:color w:val="000000"/>
          <w:szCs w:val="28"/>
          <w:shd w:val="clear" w:color="auto" w:fill="FFFFFF"/>
        </w:rPr>
        <w:t>При отправке работы на e-</w:t>
      </w:r>
      <w:proofErr w:type="spellStart"/>
      <w:r w:rsidRPr="00E76353">
        <w:rPr>
          <w:rFonts w:eastAsia="Times New Roman"/>
          <w:color w:val="000000"/>
          <w:szCs w:val="28"/>
          <w:shd w:val="clear" w:color="auto" w:fill="FFFFFF"/>
        </w:rPr>
        <w:t>mail</w:t>
      </w:r>
      <w:proofErr w:type="spellEnd"/>
      <w:r w:rsidRPr="00E76353">
        <w:rPr>
          <w:rFonts w:eastAsia="Times New Roman"/>
          <w:color w:val="000000"/>
          <w:szCs w:val="28"/>
          <w:shd w:val="clear" w:color="auto" w:fill="FFFFFF"/>
        </w:rPr>
        <w:t xml:space="preserve"> наименование файла должно выглядеть следующим образом: «наименование программы _ количество часов</w:t>
      </w:r>
      <w:r>
        <w:rPr>
          <w:rFonts w:eastAsia="Times New Roman"/>
          <w:color w:val="000000"/>
          <w:szCs w:val="28"/>
          <w:shd w:val="clear" w:color="auto" w:fill="FFFFFF"/>
        </w:rPr>
        <w:t xml:space="preserve">_ Фамилия И.О. </w:t>
      </w:r>
      <w:r w:rsidR="002F2D59">
        <w:rPr>
          <w:rFonts w:eastAsia="Times New Roman"/>
          <w:color w:val="000000"/>
          <w:szCs w:val="28"/>
          <w:shd w:val="clear" w:color="auto" w:fill="FFFFFF"/>
        </w:rPr>
        <w:t>учащегося</w:t>
      </w:r>
      <w:r w:rsidRPr="00E76353">
        <w:rPr>
          <w:rFonts w:eastAsia="Times New Roman"/>
          <w:color w:val="000000"/>
          <w:szCs w:val="28"/>
          <w:shd w:val="clear" w:color="auto" w:fill="FFFFFF"/>
        </w:rPr>
        <w:t>», например: Бренд-менеджер_</w:t>
      </w:r>
      <w:r>
        <w:rPr>
          <w:rFonts w:eastAsia="Times New Roman"/>
          <w:color w:val="000000"/>
          <w:szCs w:val="28"/>
          <w:shd w:val="clear" w:color="auto" w:fill="FFFFFF"/>
        </w:rPr>
        <w:t>512_Иванов И.И.</w:t>
      </w:r>
    </w:p>
    <w:p w:rsidR="005D6700" w:rsidRPr="00E76353" w:rsidRDefault="005D6700" w:rsidP="005D6700">
      <w:pPr>
        <w:tabs>
          <w:tab w:val="left" w:pos="1276"/>
        </w:tabs>
        <w:spacing w:before="100" w:beforeAutospacing="1" w:afterAutospacing="1" w:line="240" w:lineRule="auto"/>
        <w:textAlignment w:val="baseline"/>
        <w:rPr>
          <w:rFonts w:eastAsia="Times New Roman"/>
          <w:b/>
          <w:color w:val="000000"/>
          <w:szCs w:val="28"/>
          <w:shd w:val="clear" w:color="auto" w:fill="FFFFFF"/>
        </w:rPr>
      </w:pPr>
      <w:r w:rsidRPr="00E76353">
        <w:rPr>
          <w:rFonts w:eastAsia="Times New Roman"/>
          <w:b/>
          <w:color w:val="000000"/>
          <w:szCs w:val="28"/>
          <w:shd w:val="clear" w:color="auto" w:fill="FFFFFF"/>
        </w:rPr>
        <w:t>Почта</w:t>
      </w:r>
    </w:p>
    <w:p w:rsidR="005D6700" w:rsidRPr="00E76353" w:rsidRDefault="00E84065" w:rsidP="005D6700">
      <w:pPr>
        <w:numPr>
          <w:ilvl w:val="0"/>
          <w:numId w:val="6"/>
        </w:numPr>
        <w:tabs>
          <w:tab w:val="left" w:pos="1276"/>
        </w:tabs>
        <w:spacing w:before="100" w:beforeAutospacing="1" w:after="200" w:afterAutospacing="1" w:line="240" w:lineRule="auto"/>
        <w:ind w:left="0" w:firstLine="709"/>
        <w:jc w:val="left"/>
        <w:textAlignment w:val="baseline"/>
        <w:rPr>
          <w:rFonts w:eastAsia="Times New Roman"/>
          <w:color w:val="0000FF"/>
          <w:szCs w:val="28"/>
          <w:u w:val="single"/>
          <w:shd w:val="clear" w:color="auto" w:fill="FFFFFF"/>
          <w:lang w:val="en-US"/>
        </w:rPr>
      </w:pPr>
      <w:hyperlink r:id="rId8" w:history="1">
        <w:r w:rsidR="005D6700" w:rsidRPr="00E76353">
          <w:rPr>
            <w:rFonts w:eastAsia="Times New Roman"/>
            <w:color w:val="0000FF"/>
            <w:szCs w:val="28"/>
            <w:u w:val="single"/>
            <w:shd w:val="clear" w:color="auto" w:fill="FFFFFF"/>
            <w:lang w:val="en-US"/>
          </w:rPr>
          <w:t>almaz_metodist@mail.ru</w:t>
        </w:r>
      </w:hyperlink>
    </w:p>
    <w:p w:rsidR="005D6700" w:rsidRDefault="005D6700" w:rsidP="005D6700">
      <w:pPr>
        <w:spacing w:after="160" w:line="259" w:lineRule="auto"/>
        <w:ind w:firstLine="0"/>
        <w:jc w:val="left"/>
        <w:rPr>
          <w:rFonts w:ascii="Calibri" w:eastAsia="Calibri" w:hAnsi="Calibri"/>
          <w:color w:val="0000FF"/>
          <w:szCs w:val="28"/>
          <w:u w:val="single"/>
          <w:shd w:val="clear" w:color="auto" w:fill="FFFFFF"/>
          <w:lang w:val="en-US" w:eastAsia="en-US"/>
        </w:rPr>
      </w:pPr>
      <w:r w:rsidRPr="00E76353">
        <w:rPr>
          <w:rFonts w:ascii="Calibri" w:eastAsia="Calibri" w:hAnsi="Calibri"/>
          <w:color w:val="0000FF"/>
          <w:szCs w:val="28"/>
          <w:u w:val="single"/>
          <w:shd w:val="clear" w:color="auto" w:fill="FFFFFF"/>
          <w:lang w:val="en-US" w:eastAsia="en-US"/>
        </w:rPr>
        <w:br w:type="page"/>
      </w:r>
    </w:p>
    <w:p w:rsidR="00E76353" w:rsidRPr="002F2D59" w:rsidRDefault="00E76353" w:rsidP="002F2D59">
      <w:pPr>
        <w:pStyle w:val="1"/>
        <w:numPr>
          <w:ilvl w:val="0"/>
          <w:numId w:val="31"/>
        </w:numPr>
        <w:rPr>
          <w:rFonts w:eastAsia="Times New Roman"/>
          <w:b/>
        </w:rPr>
      </w:pPr>
      <w:r w:rsidRPr="002F2D59">
        <w:rPr>
          <w:rFonts w:eastAsia="Times New Roman"/>
          <w:b/>
        </w:rPr>
        <w:lastRenderedPageBreak/>
        <w:t>СТРУКТУРНЫЕ ЭЛЕМЕНТЫ ВКР</w:t>
      </w:r>
    </w:p>
    <w:p w:rsidR="00E76353" w:rsidRDefault="00E76353" w:rsidP="00652449">
      <w:pPr>
        <w:rPr>
          <w:rFonts w:eastAsia="Times New Roman"/>
          <w:szCs w:val="28"/>
        </w:rPr>
      </w:pPr>
    </w:p>
    <w:p w:rsidR="00E76353" w:rsidRPr="002F2D59" w:rsidRDefault="00E76353" w:rsidP="00652449">
      <w:pPr>
        <w:rPr>
          <w:rFonts w:eastAsia="Times New Roman"/>
          <w:szCs w:val="28"/>
        </w:rPr>
      </w:pPr>
      <w:r w:rsidRPr="002F2D59">
        <w:rPr>
          <w:rFonts w:eastAsia="Times New Roman"/>
          <w:szCs w:val="28"/>
        </w:rPr>
        <w:t>Обязательными структурными элементами выпускной квалификационной работы являются: </w:t>
      </w:r>
    </w:p>
    <w:p w:rsidR="00E76353" w:rsidRPr="002F2D59" w:rsidRDefault="00652449" w:rsidP="00652449">
      <w:pPr>
        <w:pStyle w:val="a5"/>
        <w:numPr>
          <w:ilvl w:val="0"/>
          <w:numId w:val="26"/>
        </w:numPr>
        <w:ind w:left="0" w:firstLine="709"/>
      </w:pPr>
      <w:r w:rsidRPr="002F2D59">
        <w:t>титульный лист</w:t>
      </w:r>
      <w:r w:rsidR="00E76353" w:rsidRPr="002F2D59">
        <w:t> </w:t>
      </w:r>
    </w:p>
    <w:p w:rsidR="00E76353" w:rsidRPr="002F2D59" w:rsidRDefault="00E76353" w:rsidP="00652449">
      <w:r w:rsidRPr="002F2D59">
        <w:rPr>
          <w:rFonts w:eastAsia="Times New Roman"/>
          <w:szCs w:val="28"/>
        </w:rPr>
        <w:t xml:space="preserve">Титульный лист оформляется </w:t>
      </w:r>
    </w:p>
    <w:p w:rsidR="00E76353" w:rsidRPr="002F2D59" w:rsidRDefault="00E76353" w:rsidP="00652449">
      <w:pPr>
        <w:pStyle w:val="a5"/>
        <w:numPr>
          <w:ilvl w:val="0"/>
          <w:numId w:val="25"/>
        </w:numPr>
        <w:ind w:left="0" w:firstLine="709"/>
      </w:pPr>
      <w:r w:rsidRPr="002F2D59">
        <w:t>содержание (оглавление) работы; </w:t>
      </w:r>
    </w:p>
    <w:p w:rsidR="00E76353" w:rsidRPr="002F2D59" w:rsidRDefault="00E76353" w:rsidP="00652449">
      <w:pPr>
        <w:rPr>
          <w:rFonts w:eastAsia="Times New Roman"/>
          <w:szCs w:val="28"/>
        </w:rPr>
      </w:pPr>
      <w:r w:rsidRPr="002F2D59">
        <w:rPr>
          <w:rFonts w:eastAsia="Times New Roman"/>
          <w:szCs w:val="28"/>
        </w:rPr>
        <w:t xml:space="preserve">Оглавление включает в себя заголовки всех разделов, глав, параграфов, приложений и т.д., содержащихся в </w:t>
      </w:r>
      <w:r w:rsidR="002F2D59" w:rsidRPr="002F2D59">
        <w:rPr>
          <w:rFonts w:eastAsia="Times New Roman"/>
          <w:szCs w:val="28"/>
        </w:rPr>
        <w:t xml:space="preserve">выпускной квалификационной </w:t>
      </w:r>
      <w:r w:rsidRPr="002F2D59">
        <w:rPr>
          <w:rFonts w:eastAsia="Times New Roman"/>
          <w:bCs/>
          <w:szCs w:val="28"/>
        </w:rPr>
        <w:t>работе</w:t>
      </w:r>
      <w:r w:rsidRPr="002F2D59">
        <w:rPr>
          <w:rFonts w:eastAsia="Times New Roman"/>
          <w:szCs w:val="28"/>
        </w:rPr>
        <w:t>, с указанием страниц начала каждой части. </w:t>
      </w:r>
    </w:p>
    <w:p w:rsidR="00E76353" w:rsidRPr="00E76353" w:rsidRDefault="00E76353" w:rsidP="00652449">
      <w:pPr>
        <w:rPr>
          <w:rFonts w:eastAsia="Times New Roman"/>
          <w:szCs w:val="28"/>
        </w:rPr>
      </w:pPr>
      <w:r w:rsidRPr="002F2D59">
        <w:rPr>
          <w:rFonts w:eastAsia="Times New Roman"/>
          <w:szCs w:val="28"/>
        </w:rPr>
        <w:t xml:space="preserve">Титульный лист </w:t>
      </w:r>
      <w:r w:rsidR="002F2D59" w:rsidRPr="002F2D59">
        <w:rPr>
          <w:rFonts w:eastAsia="Times New Roman"/>
          <w:szCs w:val="28"/>
        </w:rPr>
        <w:t xml:space="preserve">выпускной квалификационной </w:t>
      </w:r>
      <w:r w:rsidRPr="002F2D59">
        <w:rPr>
          <w:rFonts w:eastAsia="Times New Roman"/>
          <w:bCs/>
          <w:szCs w:val="28"/>
        </w:rPr>
        <w:t>работ</w:t>
      </w:r>
      <w:r w:rsidR="002F2D59" w:rsidRPr="002F2D59">
        <w:rPr>
          <w:rFonts w:eastAsia="Times New Roman"/>
          <w:bCs/>
          <w:szCs w:val="28"/>
        </w:rPr>
        <w:t>ы</w:t>
      </w:r>
      <w:r w:rsidRPr="002F2D59">
        <w:rPr>
          <w:rFonts w:eastAsia="Times New Roman"/>
          <w:szCs w:val="28"/>
        </w:rPr>
        <w:t xml:space="preserve">, оглавление входят в общий объем </w:t>
      </w:r>
      <w:r w:rsidR="002F2D59" w:rsidRPr="002F2D59">
        <w:rPr>
          <w:rFonts w:eastAsia="Times New Roman"/>
          <w:szCs w:val="28"/>
        </w:rPr>
        <w:t xml:space="preserve">выпускной квалификационной </w:t>
      </w:r>
      <w:r w:rsidRPr="002F2D59">
        <w:rPr>
          <w:rFonts w:eastAsia="Times New Roman"/>
          <w:bCs/>
          <w:szCs w:val="28"/>
        </w:rPr>
        <w:t>работе</w:t>
      </w:r>
      <w:r w:rsidRPr="002F2D59">
        <w:rPr>
          <w:rFonts w:eastAsia="Times New Roman"/>
          <w:szCs w:val="28"/>
        </w:rPr>
        <w:t>. На титульном листе номер страницы не проставляется. </w:t>
      </w:r>
      <w:r w:rsidR="002F2D59" w:rsidRPr="002F2D59">
        <w:rPr>
          <w:rFonts w:eastAsia="Times New Roman"/>
          <w:szCs w:val="28"/>
        </w:rPr>
        <w:t xml:space="preserve"> (Образец</w:t>
      </w:r>
      <w:r w:rsidR="002F2D59">
        <w:rPr>
          <w:rFonts w:eastAsia="Times New Roman"/>
          <w:szCs w:val="28"/>
        </w:rPr>
        <w:t xml:space="preserve"> оформления Приложение 4)</w:t>
      </w:r>
    </w:p>
    <w:p w:rsidR="00E76353" w:rsidRPr="00E76353" w:rsidRDefault="00E76353" w:rsidP="00652449">
      <w:pPr>
        <w:numPr>
          <w:ilvl w:val="0"/>
          <w:numId w:val="19"/>
        </w:numPr>
        <w:tabs>
          <w:tab w:val="clear" w:pos="720"/>
          <w:tab w:val="left" w:pos="1276"/>
        </w:tabs>
        <w:ind w:left="0" w:firstLine="709"/>
        <w:rPr>
          <w:rFonts w:eastAsia="Times New Roman"/>
          <w:szCs w:val="28"/>
        </w:rPr>
      </w:pPr>
      <w:r w:rsidRPr="00E76353">
        <w:rPr>
          <w:rFonts w:eastAsia="Times New Roman"/>
          <w:szCs w:val="28"/>
        </w:rPr>
        <w:t>введение; </w:t>
      </w:r>
    </w:p>
    <w:p w:rsidR="00E76353" w:rsidRPr="00E76353" w:rsidRDefault="00E76353" w:rsidP="00652449">
      <w:pPr>
        <w:tabs>
          <w:tab w:val="left" w:pos="1276"/>
        </w:tabs>
        <w:rPr>
          <w:rFonts w:eastAsia="Times New Roman"/>
          <w:szCs w:val="28"/>
        </w:rPr>
      </w:pPr>
      <w:r w:rsidRPr="00E76353">
        <w:rPr>
          <w:rFonts w:eastAsia="Times New Roman"/>
          <w:szCs w:val="28"/>
        </w:rPr>
        <w:t xml:space="preserve">Объем введения для </w:t>
      </w:r>
      <w:r w:rsidR="002F2D59" w:rsidRPr="00E76353">
        <w:rPr>
          <w:rFonts w:eastAsia="Times New Roman"/>
          <w:szCs w:val="28"/>
        </w:rPr>
        <w:t xml:space="preserve">выпускной квалификационной </w:t>
      </w:r>
      <w:r w:rsidRPr="00E76353">
        <w:rPr>
          <w:rFonts w:eastAsia="Times New Roman"/>
          <w:szCs w:val="28"/>
        </w:rPr>
        <w:t>работ</w:t>
      </w:r>
      <w:r>
        <w:rPr>
          <w:rFonts w:eastAsia="Times New Roman"/>
          <w:szCs w:val="28"/>
        </w:rPr>
        <w:t>ы</w:t>
      </w:r>
      <w:r w:rsidRPr="00E76353">
        <w:rPr>
          <w:rFonts w:eastAsia="Times New Roman"/>
          <w:szCs w:val="28"/>
        </w:rPr>
        <w:t xml:space="preserve"> не более 2–4 страниц. </w:t>
      </w:r>
    </w:p>
    <w:p w:rsidR="00E76353" w:rsidRPr="00E76353" w:rsidRDefault="00E76353" w:rsidP="00652449">
      <w:pPr>
        <w:numPr>
          <w:ilvl w:val="0"/>
          <w:numId w:val="20"/>
        </w:numPr>
        <w:tabs>
          <w:tab w:val="clear" w:pos="720"/>
          <w:tab w:val="left" w:pos="1276"/>
        </w:tabs>
        <w:ind w:left="0" w:firstLine="709"/>
        <w:rPr>
          <w:rFonts w:eastAsia="Times New Roman"/>
          <w:szCs w:val="28"/>
        </w:rPr>
      </w:pPr>
      <w:r w:rsidRPr="00E76353">
        <w:rPr>
          <w:rFonts w:eastAsia="Times New Roman"/>
          <w:szCs w:val="28"/>
        </w:rPr>
        <w:t>основная часть; </w:t>
      </w:r>
    </w:p>
    <w:p w:rsidR="00E76353" w:rsidRPr="00E76353" w:rsidRDefault="00E76353" w:rsidP="00652449">
      <w:pPr>
        <w:tabs>
          <w:tab w:val="left" w:pos="1276"/>
        </w:tabs>
        <w:rPr>
          <w:rFonts w:eastAsia="Times New Roman"/>
          <w:szCs w:val="28"/>
        </w:rPr>
      </w:pPr>
      <w:r w:rsidRPr="00E76353">
        <w:rPr>
          <w:rFonts w:eastAsia="Times New Roman"/>
          <w:szCs w:val="28"/>
        </w:rPr>
        <w:t>Основная часть, как правило, состоит из двух-трех глав, каждая из которых в свою очередь делится на 2–4 параграфа. Разделы должны быть соразмерны друг другу, как по структурному делению, так и по объему. Структурное деление параграфов не допускается. </w:t>
      </w:r>
    </w:p>
    <w:p w:rsidR="00E76353" w:rsidRPr="00E76353" w:rsidRDefault="00E76353" w:rsidP="00652449">
      <w:pPr>
        <w:tabs>
          <w:tab w:val="left" w:pos="1276"/>
        </w:tabs>
        <w:rPr>
          <w:rFonts w:eastAsia="Times New Roman"/>
          <w:szCs w:val="28"/>
        </w:rPr>
      </w:pPr>
      <w:r w:rsidRPr="00E76353">
        <w:rPr>
          <w:rFonts w:eastAsia="Times New Roman"/>
          <w:szCs w:val="28"/>
        </w:rPr>
        <w:t xml:space="preserve">Суммарный объем Основной части </w:t>
      </w:r>
      <w:r w:rsidR="002F2D59" w:rsidRPr="00E76353">
        <w:rPr>
          <w:rFonts w:eastAsia="Times New Roman"/>
          <w:szCs w:val="28"/>
        </w:rPr>
        <w:t xml:space="preserve">выпускной квалификационной </w:t>
      </w:r>
      <w:r w:rsidRPr="00E76353">
        <w:rPr>
          <w:rFonts w:eastAsia="Times New Roman"/>
          <w:szCs w:val="28"/>
        </w:rPr>
        <w:t>работы составляет 40-50 страниц. </w:t>
      </w:r>
    </w:p>
    <w:p w:rsidR="00E76353" w:rsidRPr="00E76353" w:rsidRDefault="00E76353" w:rsidP="00652449">
      <w:pPr>
        <w:numPr>
          <w:ilvl w:val="0"/>
          <w:numId w:val="21"/>
        </w:numPr>
        <w:tabs>
          <w:tab w:val="clear" w:pos="720"/>
          <w:tab w:val="left" w:pos="1276"/>
        </w:tabs>
        <w:ind w:left="0" w:firstLine="709"/>
        <w:rPr>
          <w:rFonts w:eastAsia="Times New Roman"/>
          <w:szCs w:val="28"/>
        </w:rPr>
      </w:pPr>
      <w:r w:rsidRPr="00E76353">
        <w:rPr>
          <w:rFonts w:eastAsia="Times New Roman"/>
          <w:szCs w:val="28"/>
        </w:rPr>
        <w:t>заключение; </w:t>
      </w:r>
    </w:p>
    <w:p w:rsidR="00E76353" w:rsidRPr="00E76353" w:rsidRDefault="00E76353" w:rsidP="00652449">
      <w:pPr>
        <w:tabs>
          <w:tab w:val="left" w:pos="1276"/>
        </w:tabs>
        <w:rPr>
          <w:rFonts w:eastAsia="Times New Roman"/>
          <w:szCs w:val="28"/>
        </w:rPr>
      </w:pPr>
      <w:r w:rsidRPr="00E76353">
        <w:rPr>
          <w:rFonts w:eastAsia="Times New Roman"/>
          <w:szCs w:val="28"/>
        </w:rPr>
        <w:t>Заключение содержит краткую формулировку результатов, полученных в ходе работы. Как правило, в заключении автор исследования суммирует и последовательно излагает результаты осмысления темы, выводы, обобщения и рекомендации, вытекающие из его работы, подчеркивает их практическую значимость и практики его применения, а также определяет основные направления для дальнейшего исследования в этой области знания. </w:t>
      </w:r>
    </w:p>
    <w:p w:rsidR="00E76353" w:rsidRPr="00E76353" w:rsidRDefault="00E76353" w:rsidP="00652449">
      <w:pPr>
        <w:tabs>
          <w:tab w:val="left" w:pos="1276"/>
        </w:tabs>
        <w:rPr>
          <w:rFonts w:eastAsia="Times New Roman"/>
          <w:szCs w:val="28"/>
        </w:rPr>
      </w:pPr>
      <w:r w:rsidRPr="00E76353">
        <w:rPr>
          <w:rFonts w:eastAsia="Times New Roman"/>
          <w:szCs w:val="28"/>
        </w:rPr>
        <w:t>Примечание. Следует иметь в виду, что заключение, равно как и введение, никогда не делится на части. Объем заключения примерно равен объему введения и составляет не более 3-5 страниц. </w:t>
      </w:r>
    </w:p>
    <w:p w:rsidR="00E76353" w:rsidRPr="00E76353" w:rsidRDefault="00E76353" w:rsidP="00652449">
      <w:pPr>
        <w:numPr>
          <w:ilvl w:val="0"/>
          <w:numId w:val="22"/>
        </w:numPr>
        <w:tabs>
          <w:tab w:val="clear" w:pos="720"/>
          <w:tab w:val="left" w:pos="1276"/>
        </w:tabs>
        <w:ind w:left="0" w:firstLine="709"/>
        <w:rPr>
          <w:rFonts w:eastAsia="Times New Roman"/>
          <w:szCs w:val="28"/>
        </w:rPr>
      </w:pPr>
      <w:r w:rsidRPr="00E76353">
        <w:rPr>
          <w:rFonts w:eastAsia="Times New Roman"/>
          <w:szCs w:val="28"/>
        </w:rPr>
        <w:t>список сокращений; </w:t>
      </w:r>
    </w:p>
    <w:p w:rsidR="00E76353" w:rsidRPr="00E76353" w:rsidRDefault="00652449" w:rsidP="00652449">
      <w:pPr>
        <w:numPr>
          <w:ilvl w:val="0"/>
          <w:numId w:val="22"/>
        </w:numPr>
        <w:tabs>
          <w:tab w:val="clear" w:pos="720"/>
          <w:tab w:val="left" w:pos="1276"/>
        </w:tabs>
        <w:ind w:left="0" w:firstLine="709"/>
        <w:rPr>
          <w:rFonts w:eastAsia="Times New Roman"/>
          <w:szCs w:val="28"/>
        </w:rPr>
      </w:pPr>
      <w:r>
        <w:rPr>
          <w:rFonts w:eastAsia="Times New Roman"/>
          <w:szCs w:val="28"/>
        </w:rPr>
        <w:t>список использованных источников информации</w:t>
      </w:r>
      <w:r w:rsidR="00E76353" w:rsidRPr="00E76353">
        <w:rPr>
          <w:rFonts w:eastAsia="Times New Roman"/>
          <w:szCs w:val="28"/>
        </w:rPr>
        <w:t>; </w:t>
      </w:r>
    </w:p>
    <w:p w:rsidR="00E76353" w:rsidRPr="00E76353" w:rsidRDefault="00E76353" w:rsidP="00652449">
      <w:pPr>
        <w:numPr>
          <w:ilvl w:val="0"/>
          <w:numId w:val="22"/>
        </w:numPr>
        <w:tabs>
          <w:tab w:val="clear" w:pos="720"/>
          <w:tab w:val="left" w:pos="1276"/>
        </w:tabs>
        <w:ind w:left="0" w:firstLine="709"/>
        <w:rPr>
          <w:rFonts w:eastAsia="Times New Roman"/>
          <w:szCs w:val="28"/>
        </w:rPr>
      </w:pPr>
      <w:r w:rsidRPr="00E76353">
        <w:rPr>
          <w:rFonts w:eastAsia="Times New Roman"/>
          <w:szCs w:val="28"/>
        </w:rPr>
        <w:t>приложения. </w:t>
      </w:r>
    </w:p>
    <w:p w:rsidR="00652449" w:rsidRDefault="00652449" w:rsidP="00652449">
      <w:pPr>
        <w:tabs>
          <w:tab w:val="left" w:pos="1276"/>
        </w:tabs>
        <w:rPr>
          <w:rFonts w:eastAsia="Times New Roman"/>
          <w:szCs w:val="2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0"/>
        <w:gridCol w:w="3120"/>
      </w:tblGrid>
      <w:tr w:rsidR="00652449" w:rsidRPr="00652449" w:rsidTr="00652449">
        <w:tc>
          <w:tcPr>
            <w:tcW w:w="4110" w:type="dxa"/>
            <w:tcBorders>
              <w:top w:val="single" w:sz="6" w:space="0" w:color="000000"/>
              <w:left w:val="single" w:sz="6" w:space="0" w:color="000000"/>
              <w:bottom w:val="single" w:sz="6" w:space="0" w:color="000000"/>
              <w:right w:val="nil"/>
            </w:tcBorders>
            <w:shd w:val="clear" w:color="auto" w:fill="auto"/>
            <w:hideMark/>
          </w:tcPr>
          <w:p w:rsidR="00652449" w:rsidRPr="00652449" w:rsidRDefault="00652449" w:rsidP="00652449">
            <w:pPr>
              <w:tabs>
                <w:tab w:val="left" w:pos="1276"/>
              </w:tabs>
              <w:ind w:firstLine="0"/>
              <w:rPr>
                <w:rFonts w:eastAsia="Times New Roman"/>
                <w:szCs w:val="28"/>
              </w:rPr>
            </w:pPr>
            <w:r w:rsidRPr="00652449">
              <w:rPr>
                <w:rFonts w:eastAsia="Times New Roman"/>
                <w:szCs w:val="28"/>
              </w:rPr>
              <w:t>Общий объем без приложений </w:t>
            </w:r>
          </w:p>
        </w:tc>
        <w:tc>
          <w:tcPr>
            <w:tcW w:w="3120" w:type="dxa"/>
            <w:tcBorders>
              <w:top w:val="single" w:sz="6" w:space="0" w:color="000000"/>
              <w:left w:val="single" w:sz="6" w:space="0" w:color="000000"/>
              <w:bottom w:val="single" w:sz="6" w:space="0" w:color="000000"/>
              <w:right w:val="single" w:sz="6" w:space="0" w:color="000000"/>
            </w:tcBorders>
            <w:shd w:val="clear" w:color="auto" w:fill="auto"/>
            <w:hideMark/>
          </w:tcPr>
          <w:p w:rsidR="00652449" w:rsidRPr="00652449" w:rsidRDefault="00652449" w:rsidP="00652449">
            <w:pPr>
              <w:tabs>
                <w:tab w:val="left" w:pos="1276"/>
              </w:tabs>
              <w:ind w:firstLine="0"/>
              <w:rPr>
                <w:rFonts w:eastAsia="Times New Roman"/>
                <w:szCs w:val="28"/>
              </w:rPr>
            </w:pPr>
            <w:r w:rsidRPr="00652449">
              <w:rPr>
                <w:rFonts w:eastAsia="Times New Roman"/>
                <w:szCs w:val="28"/>
              </w:rPr>
              <w:t>50–60 с. </w:t>
            </w:r>
          </w:p>
        </w:tc>
      </w:tr>
      <w:tr w:rsidR="00652449" w:rsidRPr="00652449" w:rsidTr="00652449">
        <w:tc>
          <w:tcPr>
            <w:tcW w:w="4110" w:type="dxa"/>
            <w:tcBorders>
              <w:top w:val="single" w:sz="6" w:space="0" w:color="000000"/>
              <w:left w:val="single" w:sz="6" w:space="0" w:color="000000"/>
              <w:bottom w:val="single" w:sz="6" w:space="0" w:color="000000"/>
              <w:right w:val="nil"/>
            </w:tcBorders>
            <w:shd w:val="clear" w:color="auto" w:fill="auto"/>
            <w:hideMark/>
          </w:tcPr>
          <w:p w:rsidR="00652449" w:rsidRPr="00652449" w:rsidRDefault="00652449" w:rsidP="00652449">
            <w:pPr>
              <w:tabs>
                <w:tab w:val="left" w:pos="1276"/>
              </w:tabs>
              <w:ind w:firstLine="0"/>
              <w:rPr>
                <w:rFonts w:eastAsia="Times New Roman"/>
                <w:szCs w:val="28"/>
              </w:rPr>
            </w:pPr>
            <w:r w:rsidRPr="00652449">
              <w:rPr>
                <w:rFonts w:eastAsia="Times New Roman"/>
                <w:szCs w:val="28"/>
              </w:rPr>
              <w:lastRenderedPageBreak/>
              <w:t>Титульный лист </w:t>
            </w:r>
          </w:p>
        </w:tc>
        <w:tc>
          <w:tcPr>
            <w:tcW w:w="3120" w:type="dxa"/>
            <w:tcBorders>
              <w:top w:val="single" w:sz="6" w:space="0" w:color="000000"/>
              <w:left w:val="single" w:sz="6" w:space="0" w:color="000000"/>
              <w:bottom w:val="single" w:sz="6" w:space="0" w:color="000000"/>
              <w:right w:val="single" w:sz="6" w:space="0" w:color="000000"/>
            </w:tcBorders>
            <w:shd w:val="clear" w:color="auto" w:fill="auto"/>
            <w:hideMark/>
          </w:tcPr>
          <w:p w:rsidR="00652449" w:rsidRPr="00652449" w:rsidRDefault="00652449" w:rsidP="00652449">
            <w:pPr>
              <w:tabs>
                <w:tab w:val="left" w:pos="1276"/>
              </w:tabs>
              <w:ind w:firstLine="0"/>
              <w:rPr>
                <w:rFonts w:eastAsia="Times New Roman"/>
                <w:szCs w:val="28"/>
              </w:rPr>
            </w:pPr>
            <w:r w:rsidRPr="00652449">
              <w:rPr>
                <w:rFonts w:eastAsia="Times New Roman"/>
                <w:szCs w:val="28"/>
              </w:rPr>
              <w:t>1 с. </w:t>
            </w:r>
          </w:p>
        </w:tc>
      </w:tr>
      <w:tr w:rsidR="00652449" w:rsidRPr="00652449" w:rsidTr="00652449">
        <w:tc>
          <w:tcPr>
            <w:tcW w:w="4110" w:type="dxa"/>
            <w:tcBorders>
              <w:top w:val="single" w:sz="6" w:space="0" w:color="000000"/>
              <w:left w:val="single" w:sz="6" w:space="0" w:color="000000"/>
              <w:bottom w:val="single" w:sz="6" w:space="0" w:color="000000"/>
              <w:right w:val="nil"/>
            </w:tcBorders>
            <w:shd w:val="clear" w:color="auto" w:fill="auto"/>
            <w:hideMark/>
          </w:tcPr>
          <w:p w:rsidR="00652449" w:rsidRPr="00652449" w:rsidRDefault="00652449" w:rsidP="00652449">
            <w:pPr>
              <w:tabs>
                <w:tab w:val="left" w:pos="1276"/>
              </w:tabs>
              <w:ind w:firstLine="0"/>
              <w:rPr>
                <w:rFonts w:eastAsia="Times New Roman"/>
                <w:szCs w:val="28"/>
              </w:rPr>
            </w:pPr>
            <w:r w:rsidRPr="00652449">
              <w:rPr>
                <w:rFonts w:eastAsia="Times New Roman"/>
                <w:szCs w:val="28"/>
              </w:rPr>
              <w:t>Содержание (оглавление) </w:t>
            </w:r>
          </w:p>
        </w:tc>
        <w:tc>
          <w:tcPr>
            <w:tcW w:w="3120" w:type="dxa"/>
            <w:tcBorders>
              <w:top w:val="single" w:sz="6" w:space="0" w:color="000000"/>
              <w:left w:val="single" w:sz="6" w:space="0" w:color="000000"/>
              <w:bottom w:val="single" w:sz="6" w:space="0" w:color="000000"/>
              <w:right w:val="single" w:sz="6" w:space="0" w:color="000000"/>
            </w:tcBorders>
            <w:shd w:val="clear" w:color="auto" w:fill="auto"/>
            <w:hideMark/>
          </w:tcPr>
          <w:p w:rsidR="00652449" w:rsidRPr="00652449" w:rsidRDefault="00652449" w:rsidP="00652449">
            <w:pPr>
              <w:tabs>
                <w:tab w:val="left" w:pos="1276"/>
              </w:tabs>
              <w:ind w:firstLine="0"/>
              <w:rPr>
                <w:rFonts w:eastAsia="Times New Roman"/>
                <w:szCs w:val="28"/>
              </w:rPr>
            </w:pPr>
            <w:r w:rsidRPr="00652449">
              <w:rPr>
                <w:rFonts w:eastAsia="Times New Roman"/>
                <w:szCs w:val="28"/>
              </w:rPr>
              <w:t>1 с. </w:t>
            </w:r>
          </w:p>
        </w:tc>
      </w:tr>
      <w:tr w:rsidR="00652449" w:rsidRPr="00652449" w:rsidTr="00652449">
        <w:tc>
          <w:tcPr>
            <w:tcW w:w="4110" w:type="dxa"/>
            <w:tcBorders>
              <w:top w:val="single" w:sz="6" w:space="0" w:color="000000"/>
              <w:left w:val="single" w:sz="6" w:space="0" w:color="000000"/>
              <w:bottom w:val="single" w:sz="6" w:space="0" w:color="000000"/>
              <w:right w:val="nil"/>
            </w:tcBorders>
            <w:shd w:val="clear" w:color="auto" w:fill="auto"/>
            <w:hideMark/>
          </w:tcPr>
          <w:p w:rsidR="00652449" w:rsidRPr="00652449" w:rsidRDefault="00652449" w:rsidP="00652449">
            <w:pPr>
              <w:tabs>
                <w:tab w:val="left" w:pos="1276"/>
              </w:tabs>
              <w:ind w:firstLine="0"/>
              <w:rPr>
                <w:rFonts w:eastAsia="Times New Roman"/>
                <w:szCs w:val="28"/>
              </w:rPr>
            </w:pPr>
            <w:r w:rsidRPr="00652449">
              <w:rPr>
                <w:rFonts w:eastAsia="Times New Roman"/>
                <w:szCs w:val="28"/>
              </w:rPr>
              <w:t>Введение </w:t>
            </w:r>
          </w:p>
        </w:tc>
        <w:tc>
          <w:tcPr>
            <w:tcW w:w="3120" w:type="dxa"/>
            <w:tcBorders>
              <w:top w:val="single" w:sz="6" w:space="0" w:color="000000"/>
              <w:left w:val="single" w:sz="6" w:space="0" w:color="000000"/>
              <w:bottom w:val="single" w:sz="6" w:space="0" w:color="000000"/>
              <w:right w:val="single" w:sz="6" w:space="0" w:color="000000"/>
            </w:tcBorders>
            <w:shd w:val="clear" w:color="auto" w:fill="auto"/>
            <w:hideMark/>
          </w:tcPr>
          <w:p w:rsidR="00652449" w:rsidRPr="00652449" w:rsidRDefault="00652449" w:rsidP="00652449">
            <w:pPr>
              <w:tabs>
                <w:tab w:val="left" w:pos="1276"/>
              </w:tabs>
              <w:ind w:firstLine="0"/>
              <w:rPr>
                <w:rFonts w:eastAsia="Times New Roman"/>
                <w:szCs w:val="28"/>
              </w:rPr>
            </w:pPr>
            <w:r w:rsidRPr="00652449">
              <w:rPr>
                <w:rFonts w:eastAsia="Times New Roman"/>
                <w:szCs w:val="28"/>
              </w:rPr>
              <w:t>2–4 с. </w:t>
            </w:r>
          </w:p>
        </w:tc>
      </w:tr>
      <w:tr w:rsidR="00652449" w:rsidRPr="00652449" w:rsidTr="00652449">
        <w:tc>
          <w:tcPr>
            <w:tcW w:w="4110" w:type="dxa"/>
            <w:tcBorders>
              <w:top w:val="single" w:sz="6" w:space="0" w:color="000000"/>
              <w:left w:val="single" w:sz="6" w:space="0" w:color="000000"/>
              <w:bottom w:val="single" w:sz="6" w:space="0" w:color="000000"/>
              <w:right w:val="nil"/>
            </w:tcBorders>
            <w:shd w:val="clear" w:color="auto" w:fill="auto"/>
            <w:hideMark/>
          </w:tcPr>
          <w:p w:rsidR="00652449" w:rsidRPr="00652449" w:rsidRDefault="00652449" w:rsidP="00652449">
            <w:pPr>
              <w:tabs>
                <w:tab w:val="left" w:pos="1276"/>
              </w:tabs>
              <w:ind w:firstLine="0"/>
              <w:rPr>
                <w:rFonts w:eastAsia="Times New Roman"/>
                <w:szCs w:val="28"/>
              </w:rPr>
            </w:pPr>
            <w:r w:rsidRPr="00652449">
              <w:rPr>
                <w:rFonts w:eastAsia="Times New Roman"/>
                <w:szCs w:val="28"/>
              </w:rPr>
              <w:t>Основная часть (главы, параграфы) </w:t>
            </w:r>
          </w:p>
        </w:tc>
        <w:tc>
          <w:tcPr>
            <w:tcW w:w="3120" w:type="dxa"/>
            <w:tcBorders>
              <w:top w:val="single" w:sz="6" w:space="0" w:color="000000"/>
              <w:left w:val="single" w:sz="6" w:space="0" w:color="000000"/>
              <w:bottom w:val="single" w:sz="6" w:space="0" w:color="000000"/>
              <w:right w:val="single" w:sz="6" w:space="0" w:color="000000"/>
            </w:tcBorders>
            <w:shd w:val="clear" w:color="auto" w:fill="auto"/>
            <w:hideMark/>
          </w:tcPr>
          <w:p w:rsidR="00652449" w:rsidRPr="00652449" w:rsidRDefault="00652449" w:rsidP="00652449">
            <w:pPr>
              <w:tabs>
                <w:tab w:val="left" w:pos="1276"/>
              </w:tabs>
              <w:ind w:firstLine="0"/>
              <w:rPr>
                <w:rFonts w:eastAsia="Times New Roman"/>
                <w:szCs w:val="28"/>
              </w:rPr>
            </w:pPr>
            <w:r w:rsidRPr="00652449">
              <w:rPr>
                <w:rFonts w:eastAsia="Times New Roman"/>
                <w:szCs w:val="28"/>
              </w:rPr>
              <w:t>40–50 с. </w:t>
            </w:r>
          </w:p>
        </w:tc>
      </w:tr>
      <w:tr w:rsidR="00652449" w:rsidRPr="00652449" w:rsidTr="00652449">
        <w:tc>
          <w:tcPr>
            <w:tcW w:w="4110" w:type="dxa"/>
            <w:tcBorders>
              <w:top w:val="single" w:sz="6" w:space="0" w:color="000000"/>
              <w:left w:val="single" w:sz="6" w:space="0" w:color="000000"/>
              <w:bottom w:val="single" w:sz="6" w:space="0" w:color="000000"/>
              <w:right w:val="nil"/>
            </w:tcBorders>
            <w:shd w:val="clear" w:color="auto" w:fill="auto"/>
            <w:hideMark/>
          </w:tcPr>
          <w:p w:rsidR="00652449" w:rsidRPr="00652449" w:rsidRDefault="00652449" w:rsidP="00652449">
            <w:pPr>
              <w:tabs>
                <w:tab w:val="left" w:pos="1276"/>
              </w:tabs>
              <w:ind w:firstLine="0"/>
              <w:rPr>
                <w:rFonts w:eastAsia="Times New Roman"/>
                <w:szCs w:val="28"/>
              </w:rPr>
            </w:pPr>
            <w:r w:rsidRPr="00652449">
              <w:rPr>
                <w:rFonts w:eastAsia="Times New Roman"/>
                <w:szCs w:val="28"/>
              </w:rPr>
              <w:t>Заключение </w:t>
            </w:r>
          </w:p>
        </w:tc>
        <w:tc>
          <w:tcPr>
            <w:tcW w:w="3120" w:type="dxa"/>
            <w:tcBorders>
              <w:top w:val="single" w:sz="6" w:space="0" w:color="000000"/>
              <w:left w:val="single" w:sz="6" w:space="0" w:color="000000"/>
              <w:bottom w:val="single" w:sz="6" w:space="0" w:color="000000"/>
              <w:right w:val="single" w:sz="6" w:space="0" w:color="000000"/>
            </w:tcBorders>
            <w:shd w:val="clear" w:color="auto" w:fill="auto"/>
            <w:hideMark/>
          </w:tcPr>
          <w:p w:rsidR="00652449" w:rsidRPr="00652449" w:rsidRDefault="00652449" w:rsidP="00652449">
            <w:pPr>
              <w:tabs>
                <w:tab w:val="left" w:pos="1276"/>
              </w:tabs>
              <w:ind w:firstLine="0"/>
              <w:rPr>
                <w:rFonts w:eastAsia="Times New Roman"/>
                <w:szCs w:val="28"/>
              </w:rPr>
            </w:pPr>
            <w:r w:rsidRPr="00652449">
              <w:rPr>
                <w:rFonts w:eastAsia="Times New Roman"/>
                <w:szCs w:val="28"/>
              </w:rPr>
              <w:t>3–5 с. </w:t>
            </w:r>
          </w:p>
        </w:tc>
      </w:tr>
      <w:tr w:rsidR="00652449" w:rsidRPr="00652449" w:rsidTr="00652449">
        <w:tc>
          <w:tcPr>
            <w:tcW w:w="4110" w:type="dxa"/>
            <w:tcBorders>
              <w:top w:val="single" w:sz="6" w:space="0" w:color="000000"/>
              <w:left w:val="single" w:sz="6" w:space="0" w:color="000000"/>
              <w:bottom w:val="single" w:sz="6" w:space="0" w:color="000000"/>
              <w:right w:val="nil"/>
            </w:tcBorders>
            <w:shd w:val="clear" w:color="auto" w:fill="auto"/>
            <w:hideMark/>
          </w:tcPr>
          <w:p w:rsidR="00652449" w:rsidRPr="00652449" w:rsidRDefault="00652449" w:rsidP="00652449">
            <w:pPr>
              <w:tabs>
                <w:tab w:val="left" w:pos="1276"/>
              </w:tabs>
              <w:ind w:firstLine="0"/>
              <w:rPr>
                <w:rFonts w:eastAsia="Times New Roman"/>
                <w:szCs w:val="28"/>
              </w:rPr>
            </w:pPr>
            <w:r w:rsidRPr="00652449">
              <w:rPr>
                <w:rFonts w:eastAsia="Times New Roman"/>
                <w:szCs w:val="28"/>
              </w:rPr>
              <w:t>Список сокращений </w:t>
            </w:r>
          </w:p>
        </w:tc>
        <w:tc>
          <w:tcPr>
            <w:tcW w:w="3120" w:type="dxa"/>
            <w:tcBorders>
              <w:top w:val="single" w:sz="6" w:space="0" w:color="000000"/>
              <w:left w:val="single" w:sz="6" w:space="0" w:color="000000"/>
              <w:bottom w:val="single" w:sz="6" w:space="0" w:color="000000"/>
              <w:right w:val="single" w:sz="6" w:space="0" w:color="000000"/>
            </w:tcBorders>
            <w:shd w:val="clear" w:color="auto" w:fill="auto"/>
            <w:hideMark/>
          </w:tcPr>
          <w:p w:rsidR="00652449" w:rsidRPr="00652449" w:rsidRDefault="00652449" w:rsidP="00652449">
            <w:pPr>
              <w:tabs>
                <w:tab w:val="left" w:pos="1276"/>
              </w:tabs>
              <w:ind w:firstLine="0"/>
              <w:rPr>
                <w:rFonts w:eastAsia="Times New Roman"/>
                <w:szCs w:val="28"/>
              </w:rPr>
            </w:pPr>
            <w:r w:rsidRPr="00652449">
              <w:rPr>
                <w:rFonts w:eastAsia="Times New Roman"/>
                <w:szCs w:val="28"/>
              </w:rPr>
              <w:t>1 с. </w:t>
            </w:r>
          </w:p>
        </w:tc>
      </w:tr>
      <w:tr w:rsidR="00652449" w:rsidRPr="00652449" w:rsidTr="00652449">
        <w:tc>
          <w:tcPr>
            <w:tcW w:w="4110" w:type="dxa"/>
            <w:tcBorders>
              <w:top w:val="single" w:sz="6" w:space="0" w:color="000000"/>
              <w:left w:val="single" w:sz="6" w:space="0" w:color="000000"/>
              <w:bottom w:val="single" w:sz="6" w:space="0" w:color="000000"/>
              <w:right w:val="nil"/>
            </w:tcBorders>
            <w:shd w:val="clear" w:color="auto" w:fill="auto"/>
            <w:hideMark/>
          </w:tcPr>
          <w:p w:rsidR="00652449" w:rsidRPr="00652449" w:rsidRDefault="00652449" w:rsidP="00652449">
            <w:pPr>
              <w:tabs>
                <w:tab w:val="left" w:pos="1276"/>
              </w:tabs>
              <w:ind w:firstLine="0"/>
              <w:rPr>
                <w:rFonts w:eastAsia="Times New Roman"/>
                <w:szCs w:val="28"/>
              </w:rPr>
            </w:pPr>
            <w:r>
              <w:rPr>
                <w:rFonts w:eastAsia="Times New Roman"/>
                <w:szCs w:val="28"/>
              </w:rPr>
              <w:t>Список использованных источников информации</w:t>
            </w:r>
            <w:r w:rsidRPr="00652449">
              <w:rPr>
                <w:rFonts w:eastAsia="Times New Roman"/>
                <w:szCs w:val="28"/>
              </w:rPr>
              <w:t> </w:t>
            </w:r>
          </w:p>
        </w:tc>
        <w:tc>
          <w:tcPr>
            <w:tcW w:w="3120" w:type="dxa"/>
            <w:tcBorders>
              <w:top w:val="single" w:sz="6" w:space="0" w:color="000000"/>
              <w:left w:val="single" w:sz="6" w:space="0" w:color="000000"/>
              <w:bottom w:val="single" w:sz="6" w:space="0" w:color="000000"/>
              <w:right w:val="single" w:sz="6" w:space="0" w:color="000000"/>
            </w:tcBorders>
            <w:shd w:val="clear" w:color="auto" w:fill="auto"/>
            <w:hideMark/>
          </w:tcPr>
          <w:p w:rsidR="00652449" w:rsidRPr="00652449" w:rsidRDefault="00652449" w:rsidP="00652449">
            <w:pPr>
              <w:tabs>
                <w:tab w:val="left" w:pos="1276"/>
              </w:tabs>
              <w:ind w:firstLine="0"/>
              <w:rPr>
                <w:rFonts w:eastAsia="Times New Roman"/>
                <w:szCs w:val="28"/>
              </w:rPr>
            </w:pPr>
            <w:r w:rsidRPr="00652449">
              <w:rPr>
                <w:rFonts w:eastAsia="Times New Roman"/>
                <w:szCs w:val="28"/>
              </w:rPr>
              <w:t>3–4 с. </w:t>
            </w:r>
          </w:p>
        </w:tc>
      </w:tr>
      <w:tr w:rsidR="00652449" w:rsidRPr="00652449" w:rsidTr="00652449">
        <w:trPr>
          <w:trHeight w:val="300"/>
        </w:trPr>
        <w:tc>
          <w:tcPr>
            <w:tcW w:w="4110" w:type="dxa"/>
            <w:tcBorders>
              <w:top w:val="single" w:sz="6" w:space="0" w:color="000000"/>
              <w:left w:val="single" w:sz="6" w:space="0" w:color="000000"/>
              <w:bottom w:val="single" w:sz="6" w:space="0" w:color="000000"/>
              <w:right w:val="nil"/>
            </w:tcBorders>
            <w:shd w:val="clear" w:color="auto" w:fill="auto"/>
            <w:hideMark/>
          </w:tcPr>
          <w:p w:rsidR="00652449" w:rsidRPr="00652449" w:rsidRDefault="00652449" w:rsidP="00652449">
            <w:pPr>
              <w:tabs>
                <w:tab w:val="left" w:pos="1276"/>
              </w:tabs>
              <w:ind w:firstLine="0"/>
              <w:rPr>
                <w:rFonts w:eastAsia="Times New Roman"/>
                <w:szCs w:val="28"/>
              </w:rPr>
            </w:pPr>
            <w:r w:rsidRPr="00652449">
              <w:rPr>
                <w:rFonts w:eastAsia="Times New Roman"/>
                <w:szCs w:val="28"/>
              </w:rPr>
              <w:t>Приложения </w:t>
            </w:r>
          </w:p>
        </w:tc>
        <w:tc>
          <w:tcPr>
            <w:tcW w:w="3120" w:type="dxa"/>
            <w:tcBorders>
              <w:top w:val="single" w:sz="6" w:space="0" w:color="000000"/>
              <w:left w:val="single" w:sz="6" w:space="0" w:color="000000"/>
              <w:bottom w:val="single" w:sz="6" w:space="0" w:color="000000"/>
              <w:right w:val="single" w:sz="6" w:space="0" w:color="000000"/>
            </w:tcBorders>
            <w:shd w:val="clear" w:color="auto" w:fill="auto"/>
            <w:hideMark/>
          </w:tcPr>
          <w:p w:rsidR="00652449" w:rsidRPr="00652449" w:rsidRDefault="00652449" w:rsidP="00652449">
            <w:pPr>
              <w:tabs>
                <w:tab w:val="left" w:pos="1276"/>
              </w:tabs>
              <w:ind w:firstLine="0"/>
              <w:rPr>
                <w:rFonts w:eastAsia="Times New Roman"/>
                <w:szCs w:val="28"/>
              </w:rPr>
            </w:pPr>
            <w:r w:rsidRPr="00652449">
              <w:rPr>
                <w:rFonts w:eastAsia="Times New Roman"/>
                <w:szCs w:val="28"/>
              </w:rPr>
              <w:t>4–6 л. (формат А4) </w:t>
            </w:r>
          </w:p>
        </w:tc>
      </w:tr>
    </w:tbl>
    <w:p w:rsidR="00652449" w:rsidRDefault="00652449" w:rsidP="00652449">
      <w:pPr>
        <w:tabs>
          <w:tab w:val="left" w:pos="1276"/>
        </w:tabs>
        <w:rPr>
          <w:rFonts w:eastAsia="Times New Roman"/>
          <w:szCs w:val="28"/>
        </w:rPr>
      </w:pPr>
    </w:p>
    <w:p w:rsidR="00E76353" w:rsidRPr="00E76353" w:rsidRDefault="00652449" w:rsidP="00652449">
      <w:pPr>
        <w:tabs>
          <w:tab w:val="left" w:pos="1276"/>
        </w:tabs>
        <w:rPr>
          <w:rFonts w:eastAsia="Times New Roman"/>
          <w:szCs w:val="28"/>
        </w:rPr>
      </w:pPr>
      <w:r w:rsidRPr="00652449">
        <w:rPr>
          <w:rFonts w:eastAsia="Times New Roman"/>
          <w:szCs w:val="28"/>
        </w:rPr>
        <w:t xml:space="preserve">Каждая структурная часть выпускной квалификационной работы: </w:t>
      </w:r>
      <w:r>
        <w:rPr>
          <w:rFonts w:eastAsia="Times New Roman"/>
          <w:szCs w:val="28"/>
        </w:rPr>
        <w:t>Оглавле</w:t>
      </w:r>
      <w:r w:rsidRPr="00652449">
        <w:rPr>
          <w:rFonts w:eastAsia="Times New Roman"/>
          <w:szCs w:val="28"/>
        </w:rPr>
        <w:t>ние, Введение, Заключение, главы Основной части, Библиографический список начинаются с новой страницы. </w:t>
      </w:r>
    </w:p>
    <w:p w:rsidR="00652449" w:rsidRPr="00652449" w:rsidRDefault="00652449" w:rsidP="00652449">
      <w:pPr>
        <w:tabs>
          <w:tab w:val="left" w:pos="1276"/>
        </w:tabs>
        <w:rPr>
          <w:rFonts w:eastAsia="Times New Roman"/>
          <w:szCs w:val="28"/>
        </w:rPr>
      </w:pPr>
      <w:r w:rsidRPr="00652449">
        <w:rPr>
          <w:rFonts w:eastAsia="Times New Roman"/>
          <w:szCs w:val="28"/>
        </w:rPr>
        <w:t>Главы и параграфы основной части работы должны иметь конкретные заголовки, отражающие их содержание. При этом слова «глава» и «параграф» в заголовке не приводятся. </w:t>
      </w:r>
    </w:p>
    <w:p w:rsidR="00652449" w:rsidRDefault="00652449" w:rsidP="00652449">
      <w:pPr>
        <w:tabs>
          <w:tab w:val="left" w:pos="1276"/>
        </w:tabs>
        <w:rPr>
          <w:rFonts w:eastAsia="Times New Roman"/>
          <w:szCs w:val="28"/>
        </w:rPr>
      </w:pPr>
      <w:r w:rsidRPr="00652449">
        <w:rPr>
          <w:rFonts w:eastAsia="Times New Roman"/>
          <w:szCs w:val="28"/>
        </w:rPr>
        <w:t xml:space="preserve">Главы и параграфы </w:t>
      </w:r>
      <w:r w:rsidR="002F2D59" w:rsidRPr="00E76353">
        <w:rPr>
          <w:rFonts w:eastAsia="Times New Roman"/>
          <w:szCs w:val="28"/>
        </w:rPr>
        <w:t xml:space="preserve">выпускной квалификационной </w:t>
      </w:r>
      <w:r w:rsidRPr="00652449">
        <w:rPr>
          <w:rFonts w:eastAsia="Times New Roman"/>
          <w:szCs w:val="28"/>
        </w:rPr>
        <w:t>работы нумеруются арабскими цифрами. Например, первая глава нумеруется как «1», параграфы первой главы – соответственно 1.1, 1.2, 1.3 и т.д.; вторая глава –</w:t>
      </w:r>
      <w:r>
        <w:rPr>
          <w:rFonts w:eastAsia="Times New Roman"/>
          <w:szCs w:val="28"/>
        </w:rPr>
        <w:t xml:space="preserve"> </w:t>
      </w:r>
      <w:r w:rsidRPr="00652449">
        <w:rPr>
          <w:rFonts w:eastAsia="Times New Roman"/>
          <w:szCs w:val="28"/>
        </w:rPr>
        <w:t>«2», ее параграфы 2.1, 2.2, 2.3 и т.д. </w:t>
      </w:r>
    </w:p>
    <w:p w:rsidR="00F823E9" w:rsidRDefault="00F823E9">
      <w:pPr>
        <w:spacing w:after="160" w:line="259" w:lineRule="auto"/>
        <w:ind w:firstLine="0"/>
        <w:jc w:val="left"/>
        <w:rPr>
          <w:rFonts w:eastAsia="Times New Roman"/>
          <w:szCs w:val="28"/>
        </w:rPr>
      </w:pPr>
      <w:r>
        <w:rPr>
          <w:rFonts w:eastAsia="Times New Roman"/>
          <w:szCs w:val="28"/>
        </w:rPr>
        <w:br w:type="page"/>
      </w:r>
    </w:p>
    <w:p w:rsidR="005D6700" w:rsidRPr="002F2D59" w:rsidRDefault="005D6700" w:rsidP="002F2D59">
      <w:pPr>
        <w:pStyle w:val="a5"/>
        <w:keepNext/>
        <w:keepLines/>
        <w:numPr>
          <w:ilvl w:val="0"/>
          <w:numId w:val="31"/>
        </w:numPr>
        <w:tabs>
          <w:tab w:val="left" w:pos="1276"/>
        </w:tabs>
        <w:jc w:val="center"/>
        <w:outlineLvl w:val="0"/>
        <w:rPr>
          <w:rFonts w:eastAsia="Times New Roman"/>
          <w:b/>
          <w:bCs/>
          <w:color w:val="000000"/>
          <w:szCs w:val="28"/>
          <w:shd w:val="clear" w:color="auto" w:fill="FFFFFF"/>
        </w:rPr>
      </w:pPr>
      <w:r w:rsidRPr="002F2D59">
        <w:rPr>
          <w:rFonts w:eastAsia="Times New Roman"/>
          <w:b/>
          <w:bCs/>
          <w:color w:val="000000"/>
          <w:szCs w:val="28"/>
          <w:shd w:val="clear" w:color="auto" w:fill="FFFFFF"/>
        </w:rPr>
        <w:lastRenderedPageBreak/>
        <w:t>ТРЕБОВАНИЯ К ОФОРМЛЕНИЮ</w:t>
      </w:r>
    </w:p>
    <w:p w:rsidR="002F2D59" w:rsidRPr="002F2D59" w:rsidRDefault="00E76353" w:rsidP="002F2D59">
      <w:pPr>
        <w:pStyle w:val="a5"/>
        <w:keepNext/>
        <w:keepLines/>
        <w:numPr>
          <w:ilvl w:val="0"/>
          <w:numId w:val="31"/>
        </w:numPr>
        <w:tabs>
          <w:tab w:val="left" w:pos="1276"/>
        </w:tabs>
        <w:jc w:val="center"/>
        <w:outlineLvl w:val="0"/>
        <w:rPr>
          <w:rFonts w:eastAsia="Times New Roman"/>
          <w:b/>
          <w:bCs/>
          <w:color w:val="000000"/>
          <w:szCs w:val="28"/>
          <w:shd w:val="clear" w:color="auto" w:fill="FFFFFF"/>
        </w:rPr>
      </w:pPr>
      <w:r w:rsidRPr="002F2D59">
        <w:rPr>
          <w:rFonts w:eastAsia="Times New Roman"/>
          <w:b/>
          <w:bCs/>
          <w:color w:val="000000"/>
          <w:szCs w:val="28"/>
          <w:shd w:val="clear" w:color="auto" w:fill="FFFFFF"/>
        </w:rPr>
        <w:t>О</w:t>
      </w:r>
      <w:r w:rsidR="002F2D59" w:rsidRPr="002F2D59">
        <w:rPr>
          <w:rFonts w:eastAsia="Times New Roman"/>
          <w:b/>
          <w:bCs/>
          <w:color w:val="000000"/>
          <w:szCs w:val="28"/>
          <w:shd w:val="clear" w:color="auto" w:fill="FFFFFF"/>
        </w:rPr>
        <w:t>ФОРМЛЕНИЕ ОСНОВНОГО ТЕКСТА РАБОТЫ</w:t>
      </w:r>
    </w:p>
    <w:p w:rsidR="00E76353" w:rsidRPr="00E76353" w:rsidRDefault="00E76353" w:rsidP="00652449">
      <w:pPr>
        <w:tabs>
          <w:tab w:val="left" w:pos="1276"/>
        </w:tabs>
        <w:textAlignment w:val="baseline"/>
        <w:rPr>
          <w:rFonts w:eastAsia="Times New Roman"/>
          <w:b/>
          <w:color w:val="000000"/>
          <w:szCs w:val="28"/>
          <w:shd w:val="clear" w:color="auto" w:fill="FFFFFF"/>
        </w:rPr>
      </w:pPr>
    </w:p>
    <w:p w:rsidR="00E76353" w:rsidRPr="00E76353" w:rsidRDefault="00E76353" w:rsidP="00652449">
      <w:pPr>
        <w:tabs>
          <w:tab w:val="left" w:pos="1276"/>
        </w:tabs>
        <w:textAlignment w:val="baseline"/>
        <w:rPr>
          <w:rFonts w:eastAsia="Times New Roman"/>
          <w:b/>
          <w:color w:val="000000"/>
          <w:szCs w:val="28"/>
          <w:shd w:val="clear" w:color="auto" w:fill="FFFFFF"/>
        </w:rPr>
      </w:pPr>
      <w:r w:rsidRPr="00E76353">
        <w:rPr>
          <w:rFonts w:eastAsia="Times New Roman"/>
          <w:b/>
          <w:color w:val="000000"/>
          <w:szCs w:val="28"/>
          <w:shd w:val="clear" w:color="auto" w:fill="FFFFFF"/>
        </w:rPr>
        <w:t>Параметры страницы.</w:t>
      </w:r>
    </w:p>
    <w:p w:rsidR="00E76353" w:rsidRPr="00E76353" w:rsidRDefault="00E76353" w:rsidP="00652449">
      <w:pPr>
        <w:tabs>
          <w:tab w:val="left" w:pos="1276"/>
        </w:tabs>
        <w:textAlignment w:val="baseline"/>
        <w:rPr>
          <w:rFonts w:eastAsia="Times New Roman"/>
          <w:color w:val="000000"/>
          <w:szCs w:val="28"/>
          <w:shd w:val="clear" w:color="auto" w:fill="FFFFFF"/>
        </w:rPr>
      </w:pPr>
      <w:r w:rsidRPr="00E76353">
        <w:rPr>
          <w:rFonts w:eastAsia="Times New Roman"/>
          <w:color w:val="000000"/>
          <w:szCs w:val="28"/>
          <w:shd w:val="clear" w:color="auto" w:fill="FFFFFF"/>
        </w:rPr>
        <w:t>Ориентац</w:t>
      </w:r>
      <w:r w:rsidR="00652449">
        <w:rPr>
          <w:rFonts w:eastAsia="Times New Roman"/>
          <w:color w:val="000000"/>
          <w:szCs w:val="28"/>
          <w:shd w:val="clear" w:color="auto" w:fill="FFFFFF"/>
        </w:rPr>
        <w:t>ия страницы – книжная, разм</w:t>
      </w:r>
      <w:r w:rsidR="00652449" w:rsidRPr="002F2D59">
        <w:rPr>
          <w:rFonts w:eastAsia="Times New Roman"/>
          <w:color w:val="000000"/>
          <w:szCs w:val="28"/>
          <w:shd w:val="clear" w:color="auto" w:fill="FFFFFF"/>
        </w:rPr>
        <w:t xml:space="preserve">ер – </w:t>
      </w:r>
      <w:r w:rsidRPr="002F2D59">
        <w:rPr>
          <w:rFonts w:eastAsia="Times New Roman"/>
          <w:color w:val="000000"/>
          <w:szCs w:val="28"/>
          <w:shd w:val="clear" w:color="auto" w:fill="FFFFFF"/>
        </w:rPr>
        <w:t xml:space="preserve">210 х 297 мм. (А 4). На каждой странице строго соблюдаются поля: левое </w:t>
      </w:r>
      <w:r w:rsidR="00652449" w:rsidRPr="002F2D59">
        <w:rPr>
          <w:rFonts w:eastAsia="Times New Roman"/>
          <w:color w:val="000000"/>
          <w:szCs w:val="28"/>
          <w:shd w:val="clear" w:color="auto" w:fill="FFFFFF"/>
        </w:rPr>
        <w:t>–</w:t>
      </w:r>
      <w:r w:rsidRPr="002F2D59">
        <w:rPr>
          <w:rFonts w:eastAsia="Times New Roman"/>
          <w:color w:val="000000"/>
          <w:szCs w:val="28"/>
          <w:shd w:val="clear" w:color="auto" w:fill="FFFFFF"/>
        </w:rPr>
        <w:t xml:space="preserve"> 30 мм, верхнее </w:t>
      </w:r>
      <w:r w:rsidR="00652449" w:rsidRPr="002F2D59">
        <w:rPr>
          <w:rFonts w:eastAsia="Times New Roman"/>
          <w:color w:val="000000"/>
          <w:szCs w:val="28"/>
          <w:shd w:val="clear" w:color="auto" w:fill="FFFFFF"/>
        </w:rPr>
        <w:t>–</w:t>
      </w:r>
      <w:r w:rsidRPr="002F2D59">
        <w:rPr>
          <w:rFonts w:eastAsia="Times New Roman"/>
          <w:color w:val="000000"/>
          <w:szCs w:val="28"/>
          <w:shd w:val="clear" w:color="auto" w:fill="FFFFFF"/>
        </w:rPr>
        <w:t xml:space="preserve"> 20 мм, правое </w:t>
      </w:r>
      <w:r w:rsidR="00652449" w:rsidRPr="002F2D59">
        <w:rPr>
          <w:rFonts w:eastAsia="Times New Roman"/>
          <w:color w:val="000000"/>
          <w:szCs w:val="28"/>
          <w:shd w:val="clear" w:color="auto" w:fill="FFFFFF"/>
        </w:rPr>
        <w:t>–</w:t>
      </w:r>
      <w:r w:rsidRPr="002F2D59">
        <w:rPr>
          <w:rFonts w:eastAsia="Times New Roman"/>
          <w:color w:val="000000"/>
          <w:szCs w:val="28"/>
          <w:shd w:val="clear" w:color="auto" w:fill="FFFFFF"/>
        </w:rPr>
        <w:t xml:space="preserve"> 20 мм, нижнее </w:t>
      </w:r>
      <w:r w:rsidR="00652449" w:rsidRPr="002F2D59">
        <w:rPr>
          <w:rFonts w:eastAsia="Times New Roman"/>
          <w:color w:val="000000"/>
          <w:szCs w:val="28"/>
          <w:shd w:val="clear" w:color="auto" w:fill="FFFFFF"/>
        </w:rPr>
        <w:t>–</w:t>
      </w:r>
      <w:r w:rsidRPr="002F2D59">
        <w:rPr>
          <w:rFonts w:eastAsia="Times New Roman"/>
          <w:color w:val="000000"/>
          <w:szCs w:val="28"/>
          <w:shd w:val="clear" w:color="auto" w:fill="FFFFFF"/>
        </w:rPr>
        <w:t xml:space="preserve"> 20 мм.</w:t>
      </w:r>
    </w:p>
    <w:p w:rsidR="00E76353" w:rsidRPr="002F2D59" w:rsidRDefault="002F2D59" w:rsidP="00652449">
      <w:pPr>
        <w:widowControl w:val="0"/>
        <w:tabs>
          <w:tab w:val="left" w:pos="1276"/>
        </w:tabs>
        <w:autoSpaceDE w:val="0"/>
        <w:autoSpaceDN w:val="0"/>
        <w:adjustRightInd w:val="0"/>
        <w:rPr>
          <w:rFonts w:eastAsia="Times New Roman"/>
          <w:b/>
          <w:szCs w:val="28"/>
        </w:rPr>
      </w:pPr>
      <w:r w:rsidRPr="002F2D59">
        <w:rPr>
          <w:rFonts w:eastAsia="Times New Roman"/>
          <w:b/>
          <w:szCs w:val="28"/>
        </w:rPr>
        <w:t>Нумерация страниц</w:t>
      </w:r>
      <w:r w:rsidR="00E76353" w:rsidRPr="002F2D59">
        <w:rPr>
          <w:rFonts w:eastAsia="Times New Roman"/>
          <w:b/>
          <w:szCs w:val="28"/>
        </w:rPr>
        <w:t xml:space="preserve"> производится</w:t>
      </w:r>
      <w:r w:rsidRPr="002F2D59">
        <w:rPr>
          <w:rFonts w:eastAsia="Times New Roman"/>
          <w:b/>
          <w:szCs w:val="28"/>
        </w:rPr>
        <w:t xml:space="preserve"> арабскими цифрами, номер страницы проставляется в правом нижнем углу. На титульном листе номер страницы не проставляется. </w:t>
      </w:r>
      <w:r w:rsidR="00E76353" w:rsidRPr="002F2D59">
        <w:rPr>
          <w:rFonts w:eastAsia="Times New Roman"/>
          <w:b/>
          <w:szCs w:val="28"/>
        </w:rPr>
        <w:t>!</w:t>
      </w:r>
    </w:p>
    <w:p w:rsidR="00E76353" w:rsidRPr="00E76353" w:rsidRDefault="00E76353" w:rsidP="00652449">
      <w:pPr>
        <w:widowControl w:val="0"/>
        <w:tabs>
          <w:tab w:val="left" w:pos="1276"/>
        </w:tabs>
        <w:autoSpaceDE w:val="0"/>
        <w:autoSpaceDN w:val="0"/>
        <w:adjustRightInd w:val="0"/>
        <w:rPr>
          <w:rFonts w:eastAsia="Times New Roman"/>
          <w:b/>
          <w:szCs w:val="28"/>
        </w:rPr>
      </w:pPr>
    </w:p>
    <w:p w:rsidR="00E76353" w:rsidRPr="00E76353" w:rsidRDefault="00E76353" w:rsidP="00652449">
      <w:pPr>
        <w:widowControl w:val="0"/>
        <w:tabs>
          <w:tab w:val="left" w:pos="1276"/>
        </w:tabs>
        <w:autoSpaceDE w:val="0"/>
        <w:autoSpaceDN w:val="0"/>
        <w:adjustRightInd w:val="0"/>
        <w:rPr>
          <w:rFonts w:eastAsia="Times New Roman"/>
          <w:szCs w:val="28"/>
        </w:rPr>
      </w:pPr>
      <w:r w:rsidRPr="00E76353">
        <w:rPr>
          <w:rFonts w:eastAsia="Times New Roman"/>
          <w:b/>
          <w:szCs w:val="28"/>
        </w:rPr>
        <w:t>Параметры текста.</w:t>
      </w:r>
      <w:r w:rsidRPr="00E76353">
        <w:rPr>
          <w:rFonts w:eastAsia="Times New Roman"/>
          <w:szCs w:val="28"/>
        </w:rPr>
        <w:t xml:space="preserve"> </w:t>
      </w:r>
    </w:p>
    <w:p w:rsidR="00E76353" w:rsidRPr="00E76353" w:rsidRDefault="00E76353" w:rsidP="00652449">
      <w:pPr>
        <w:widowControl w:val="0"/>
        <w:tabs>
          <w:tab w:val="left" w:pos="1276"/>
        </w:tabs>
        <w:autoSpaceDE w:val="0"/>
        <w:autoSpaceDN w:val="0"/>
        <w:adjustRightInd w:val="0"/>
        <w:rPr>
          <w:rFonts w:eastAsia="Times New Roman"/>
          <w:szCs w:val="28"/>
        </w:rPr>
      </w:pPr>
      <w:r w:rsidRPr="00E76353">
        <w:rPr>
          <w:rFonts w:eastAsia="Times New Roman"/>
          <w:szCs w:val="28"/>
        </w:rPr>
        <w:t>Текст должен соответствовать следующим требованиям:</w:t>
      </w:r>
    </w:p>
    <w:p w:rsidR="00E76353" w:rsidRPr="00E76353" w:rsidRDefault="00E76353" w:rsidP="00652449">
      <w:pPr>
        <w:widowControl w:val="0"/>
        <w:numPr>
          <w:ilvl w:val="0"/>
          <w:numId w:val="10"/>
        </w:numPr>
        <w:tabs>
          <w:tab w:val="left" w:pos="1276"/>
        </w:tabs>
        <w:autoSpaceDE w:val="0"/>
        <w:autoSpaceDN w:val="0"/>
        <w:adjustRightInd w:val="0"/>
        <w:spacing w:after="200"/>
        <w:ind w:left="0" w:firstLine="709"/>
        <w:contextualSpacing/>
        <w:jc w:val="left"/>
        <w:rPr>
          <w:rFonts w:eastAsia="Times New Roman"/>
          <w:szCs w:val="28"/>
          <w:lang w:val="en-US"/>
        </w:rPr>
      </w:pPr>
      <w:r w:rsidRPr="00E76353">
        <w:rPr>
          <w:rFonts w:eastAsia="Times New Roman"/>
          <w:szCs w:val="28"/>
        </w:rPr>
        <w:t>оформляется</w:t>
      </w:r>
      <w:r w:rsidRPr="00E76353">
        <w:rPr>
          <w:rFonts w:eastAsia="Times New Roman"/>
          <w:szCs w:val="28"/>
          <w:lang w:val="en-US"/>
        </w:rPr>
        <w:t xml:space="preserve"> </w:t>
      </w:r>
      <w:r w:rsidRPr="00E76353">
        <w:rPr>
          <w:rFonts w:eastAsia="Times New Roman"/>
          <w:szCs w:val="28"/>
        </w:rPr>
        <w:t>шрифтом</w:t>
      </w:r>
      <w:r w:rsidRPr="00E76353">
        <w:rPr>
          <w:rFonts w:eastAsia="Times New Roman"/>
          <w:szCs w:val="28"/>
          <w:lang w:val="en-US"/>
        </w:rPr>
        <w:t xml:space="preserve"> Times New Roman;</w:t>
      </w:r>
    </w:p>
    <w:p w:rsidR="00E76353" w:rsidRPr="00E76353" w:rsidRDefault="00E76353" w:rsidP="00652449">
      <w:pPr>
        <w:widowControl w:val="0"/>
        <w:numPr>
          <w:ilvl w:val="0"/>
          <w:numId w:val="10"/>
        </w:numPr>
        <w:tabs>
          <w:tab w:val="left" w:pos="1276"/>
        </w:tabs>
        <w:autoSpaceDE w:val="0"/>
        <w:autoSpaceDN w:val="0"/>
        <w:adjustRightInd w:val="0"/>
        <w:spacing w:after="200"/>
        <w:ind w:left="0" w:firstLine="709"/>
        <w:contextualSpacing/>
        <w:jc w:val="left"/>
        <w:rPr>
          <w:rFonts w:eastAsia="Times New Roman"/>
          <w:szCs w:val="28"/>
        </w:rPr>
      </w:pPr>
      <w:r w:rsidRPr="00E76353">
        <w:rPr>
          <w:rFonts w:eastAsia="Times New Roman"/>
          <w:szCs w:val="28"/>
        </w:rPr>
        <w:t>высота букв (кегль) – 14, начертание букв – нормальное;</w:t>
      </w:r>
    </w:p>
    <w:p w:rsidR="00E76353" w:rsidRPr="00E76353" w:rsidRDefault="00E76353" w:rsidP="00652449">
      <w:pPr>
        <w:widowControl w:val="0"/>
        <w:numPr>
          <w:ilvl w:val="0"/>
          <w:numId w:val="10"/>
        </w:numPr>
        <w:tabs>
          <w:tab w:val="left" w:pos="1276"/>
        </w:tabs>
        <w:autoSpaceDE w:val="0"/>
        <w:autoSpaceDN w:val="0"/>
        <w:adjustRightInd w:val="0"/>
        <w:spacing w:after="200"/>
        <w:ind w:left="0" w:firstLine="709"/>
        <w:contextualSpacing/>
        <w:jc w:val="left"/>
        <w:rPr>
          <w:rFonts w:eastAsia="Times New Roman"/>
          <w:szCs w:val="28"/>
        </w:rPr>
      </w:pPr>
      <w:r w:rsidRPr="00E76353">
        <w:rPr>
          <w:rFonts w:eastAsia="Times New Roman"/>
          <w:szCs w:val="28"/>
        </w:rPr>
        <w:t>межстрочный интервал – 1,15;</w:t>
      </w:r>
    </w:p>
    <w:p w:rsidR="00E76353" w:rsidRPr="00E76353" w:rsidRDefault="00E76353" w:rsidP="00652449">
      <w:pPr>
        <w:widowControl w:val="0"/>
        <w:numPr>
          <w:ilvl w:val="0"/>
          <w:numId w:val="10"/>
        </w:numPr>
        <w:tabs>
          <w:tab w:val="left" w:pos="1276"/>
        </w:tabs>
        <w:autoSpaceDE w:val="0"/>
        <w:autoSpaceDN w:val="0"/>
        <w:adjustRightInd w:val="0"/>
        <w:spacing w:after="200"/>
        <w:ind w:left="0" w:firstLine="709"/>
        <w:contextualSpacing/>
        <w:jc w:val="left"/>
        <w:rPr>
          <w:rFonts w:eastAsia="Times New Roman"/>
          <w:szCs w:val="28"/>
        </w:rPr>
      </w:pPr>
      <w:r w:rsidRPr="00E76353">
        <w:rPr>
          <w:rFonts w:eastAsia="Times New Roman"/>
          <w:szCs w:val="28"/>
        </w:rPr>
        <w:t>форматирование – по ширине;</w:t>
      </w:r>
    </w:p>
    <w:p w:rsidR="00E76353" w:rsidRPr="00E76353" w:rsidRDefault="00E76353" w:rsidP="00652449">
      <w:pPr>
        <w:tabs>
          <w:tab w:val="left" w:pos="1276"/>
        </w:tabs>
        <w:textAlignment w:val="baseline"/>
        <w:rPr>
          <w:rFonts w:eastAsia="Times New Roman"/>
          <w:b/>
          <w:szCs w:val="28"/>
        </w:rPr>
      </w:pPr>
    </w:p>
    <w:p w:rsidR="00E76353" w:rsidRPr="00E76353" w:rsidRDefault="00E76353" w:rsidP="00652449">
      <w:pPr>
        <w:tabs>
          <w:tab w:val="left" w:pos="1276"/>
        </w:tabs>
        <w:textAlignment w:val="baseline"/>
        <w:rPr>
          <w:rFonts w:eastAsia="Times New Roman"/>
          <w:szCs w:val="28"/>
        </w:rPr>
      </w:pPr>
      <w:r w:rsidRPr="00E76353">
        <w:rPr>
          <w:rFonts w:eastAsia="Times New Roman"/>
          <w:b/>
          <w:szCs w:val="28"/>
        </w:rPr>
        <w:t>Параметры абзаца.</w:t>
      </w:r>
      <w:r w:rsidRPr="00E76353">
        <w:rPr>
          <w:rFonts w:eastAsia="Times New Roman"/>
          <w:szCs w:val="28"/>
        </w:rPr>
        <w:t xml:space="preserve"> </w:t>
      </w:r>
    </w:p>
    <w:p w:rsidR="00E76353" w:rsidRPr="00E76353" w:rsidRDefault="00E76353" w:rsidP="00652449">
      <w:pPr>
        <w:tabs>
          <w:tab w:val="left" w:pos="1276"/>
        </w:tabs>
        <w:textAlignment w:val="baseline"/>
        <w:rPr>
          <w:rFonts w:eastAsia="Times New Roman"/>
          <w:color w:val="000000"/>
          <w:szCs w:val="28"/>
          <w:shd w:val="clear" w:color="auto" w:fill="FFFFFF"/>
        </w:rPr>
      </w:pPr>
      <w:r w:rsidRPr="00E76353">
        <w:rPr>
          <w:rFonts w:eastAsia="Times New Roman"/>
          <w:szCs w:val="28"/>
        </w:rPr>
        <w:t xml:space="preserve">Отступ первой (красной) строки должен составлять </w:t>
      </w:r>
      <w:r w:rsidRPr="00E76353">
        <w:rPr>
          <w:rFonts w:eastAsia="Times New Roman"/>
          <w:color w:val="000000"/>
          <w:szCs w:val="28"/>
          <w:shd w:val="clear" w:color="auto" w:fill="FFFFFF"/>
        </w:rPr>
        <w:t xml:space="preserve">– 1,25 см. Абзацный отступ должен быть одинаковым по всему тексту работы. </w:t>
      </w:r>
      <w:r w:rsidRPr="00E76353">
        <w:rPr>
          <w:rFonts w:eastAsia="Times New Roman"/>
          <w:b/>
          <w:color w:val="000000"/>
          <w:szCs w:val="28"/>
          <w:shd w:val="clear" w:color="auto" w:fill="FFFFFF"/>
        </w:rPr>
        <w:t>Один абзац не должен быть более половины страницы.</w:t>
      </w:r>
    </w:p>
    <w:p w:rsidR="00E76353" w:rsidRPr="00E76353" w:rsidRDefault="00E76353" w:rsidP="00652449">
      <w:pPr>
        <w:tabs>
          <w:tab w:val="left" w:pos="1276"/>
        </w:tabs>
        <w:textAlignment w:val="baseline"/>
        <w:rPr>
          <w:rFonts w:eastAsia="Times New Roman"/>
          <w:b/>
          <w:szCs w:val="28"/>
        </w:rPr>
      </w:pPr>
    </w:p>
    <w:p w:rsidR="00E76353" w:rsidRPr="00E76353" w:rsidRDefault="00E76353" w:rsidP="00652449">
      <w:pPr>
        <w:tabs>
          <w:tab w:val="left" w:pos="1276"/>
        </w:tabs>
        <w:textAlignment w:val="baseline"/>
        <w:rPr>
          <w:rFonts w:eastAsia="Times New Roman"/>
          <w:szCs w:val="28"/>
        </w:rPr>
      </w:pPr>
      <w:r w:rsidRPr="00E76353">
        <w:rPr>
          <w:rFonts w:eastAsia="Times New Roman"/>
          <w:b/>
          <w:szCs w:val="28"/>
        </w:rPr>
        <w:t>Параметры заголовка.</w:t>
      </w:r>
      <w:r w:rsidRPr="00E76353">
        <w:rPr>
          <w:rFonts w:eastAsia="Times New Roman"/>
          <w:szCs w:val="28"/>
        </w:rPr>
        <w:t xml:space="preserve"> </w:t>
      </w:r>
    </w:p>
    <w:p w:rsidR="00E76353" w:rsidRPr="00E76353" w:rsidRDefault="00E76353" w:rsidP="00652449">
      <w:pPr>
        <w:tabs>
          <w:tab w:val="left" w:pos="1276"/>
        </w:tabs>
        <w:textAlignment w:val="baseline"/>
        <w:rPr>
          <w:rFonts w:eastAsia="Times New Roman"/>
          <w:szCs w:val="28"/>
        </w:rPr>
      </w:pPr>
      <w:r w:rsidRPr="00E76353">
        <w:rPr>
          <w:rFonts w:eastAsia="Times New Roman"/>
          <w:b/>
          <w:szCs w:val="28"/>
        </w:rPr>
        <w:t xml:space="preserve">Оформление Заголовков должно производиться с использованием СТИЛЯ ЗАГОЛОВОК для формирования в </w:t>
      </w:r>
      <w:proofErr w:type="spellStart"/>
      <w:r w:rsidRPr="00E76353">
        <w:rPr>
          <w:rFonts w:eastAsia="Times New Roman"/>
          <w:b/>
          <w:szCs w:val="28"/>
        </w:rPr>
        <w:t>последующе</w:t>
      </w:r>
      <w:proofErr w:type="spellEnd"/>
      <w:r w:rsidRPr="00E76353">
        <w:rPr>
          <w:rFonts w:eastAsia="Times New Roman"/>
          <w:b/>
          <w:szCs w:val="28"/>
        </w:rPr>
        <w:t xml:space="preserve"> навигации и оформления оглавления</w:t>
      </w:r>
      <w:r w:rsidRPr="00E76353">
        <w:rPr>
          <w:rFonts w:eastAsia="Times New Roman"/>
          <w:szCs w:val="28"/>
        </w:rPr>
        <w:t xml:space="preserve">. Шрифт </w:t>
      </w:r>
      <w:proofErr w:type="spellStart"/>
      <w:r w:rsidRPr="00E76353">
        <w:rPr>
          <w:rFonts w:eastAsia="Times New Roman"/>
          <w:szCs w:val="28"/>
        </w:rPr>
        <w:t>Times</w:t>
      </w:r>
      <w:proofErr w:type="spellEnd"/>
      <w:r w:rsidRPr="00E76353">
        <w:rPr>
          <w:rFonts w:eastAsia="Times New Roman"/>
          <w:szCs w:val="28"/>
        </w:rPr>
        <w:t xml:space="preserve"> </w:t>
      </w:r>
      <w:proofErr w:type="spellStart"/>
      <w:r w:rsidRPr="00E76353">
        <w:rPr>
          <w:rFonts w:eastAsia="Times New Roman"/>
          <w:szCs w:val="28"/>
        </w:rPr>
        <w:t>New</w:t>
      </w:r>
      <w:proofErr w:type="spellEnd"/>
      <w:r w:rsidRPr="00E76353">
        <w:rPr>
          <w:rFonts w:eastAsia="Times New Roman"/>
          <w:szCs w:val="28"/>
        </w:rPr>
        <w:t xml:space="preserve"> </w:t>
      </w:r>
      <w:proofErr w:type="spellStart"/>
      <w:r w:rsidRPr="00E76353">
        <w:rPr>
          <w:rFonts w:eastAsia="Times New Roman"/>
          <w:szCs w:val="28"/>
        </w:rPr>
        <w:t>Roman</w:t>
      </w:r>
      <w:proofErr w:type="spellEnd"/>
      <w:r w:rsidRPr="00E76353">
        <w:rPr>
          <w:rFonts w:eastAsia="Times New Roman"/>
          <w:szCs w:val="28"/>
        </w:rPr>
        <w:t xml:space="preserve">, высота букв (кегль) – 14, начертание букв – полужирное. Межстрочный интервал – полуторный, выравнивание – по центру, абзацный отступ – 0 мм. Переносы слов в заголовках не допускаются, точка в конце заголовка не ставится. </w:t>
      </w:r>
      <w:r w:rsidRPr="00E76353">
        <w:rPr>
          <w:rFonts w:eastAsia="Times New Roman"/>
          <w:color w:val="000000"/>
          <w:szCs w:val="28"/>
          <w:shd w:val="clear" w:color="auto" w:fill="FFFFFF"/>
        </w:rPr>
        <w:t>Заголовки подпунктов отделяются от текста 1 пробелом сверху и снизу. Точка в конце заголовка не ставится, не допускается подчеркивание заголовков, а также переносы слов. Название главы печатается заглавными буквами, название пункта – строчными, кроме первой буквы. Каждая глава должна начинаться на новой странице.</w:t>
      </w:r>
    </w:p>
    <w:p w:rsidR="00E76353" w:rsidRPr="00E76353" w:rsidRDefault="00E76353" w:rsidP="00652449">
      <w:pPr>
        <w:tabs>
          <w:tab w:val="left" w:pos="1276"/>
        </w:tabs>
        <w:textAlignment w:val="baseline"/>
        <w:rPr>
          <w:rFonts w:eastAsia="Times New Roman"/>
          <w:b/>
          <w:color w:val="000000"/>
          <w:szCs w:val="28"/>
          <w:shd w:val="clear" w:color="auto" w:fill="FFFFFF"/>
        </w:rPr>
      </w:pPr>
      <w:r w:rsidRPr="00E76353">
        <w:rPr>
          <w:rFonts w:eastAsia="Times New Roman"/>
          <w:b/>
          <w:szCs w:val="28"/>
        </w:rPr>
        <w:t>Заголовки не должны быть просто выделены жирным шрифтом, без указания СТИЛЯ.</w:t>
      </w:r>
    </w:p>
    <w:p w:rsidR="00E76353" w:rsidRDefault="00E76353" w:rsidP="00652449">
      <w:pPr>
        <w:tabs>
          <w:tab w:val="left" w:pos="1276"/>
        </w:tabs>
        <w:textAlignment w:val="baseline"/>
        <w:rPr>
          <w:rFonts w:eastAsia="Times New Roman"/>
          <w:b/>
          <w:color w:val="000000"/>
          <w:szCs w:val="28"/>
          <w:shd w:val="clear" w:color="auto" w:fill="FFFFFF"/>
        </w:rPr>
      </w:pPr>
    </w:p>
    <w:p w:rsidR="002F2D59" w:rsidRPr="00E76353" w:rsidRDefault="002F2D59" w:rsidP="00652449">
      <w:pPr>
        <w:tabs>
          <w:tab w:val="left" w:pos="1276"/>
        </w:tabs>
        <w:textAlignment w:val="baseline"/>
        <w:rPr>
          <w:rFonts w:eastAsia="Times New Roman"/>
          <w:b/>
          <w:color w:val="000000"/>
          <w:szCs w:val="28"/>
          <w:shd w:val="clear" w:color="auto" w:fill="FFFFFF"/>
        </w:rPr>
      </w:pPr>
    </w:p>
    <w:p w:rsidR="00E76353" w:rsidRPr="00E76353" w:rsidRDefault="00E76353" w:rsidP="00652449">
      <w:pPr>
        <w:tabs>
          <w:tab w:val="left" w:pos="1276"/>
        </w:tabs>
        <w:textAlignment w:val="baseline"/>
        <w:rPr>
          <w:rFonts w:eastAsia="Times New Roman"/>
          <w:color w:val="000000"/>
          <w:szCs w:val="28"/>
          <w:shd w:val="clear" w:color="auto" w:fill="FFFFFF"/>
        </w:rPr>
      </w:pPr>
      <w:r w:rsidRPr="00E76353">
        <w:rPr>
          <w:rFonts w:eastAsia="Times New Roman"/>
          <w:b/>
          <w:color w:val="000000"/>
          <w:szCs w:val="28"/>
          <w:shd w:val="clear" w:color="auto" w:fill="FFFFFF"/>
        </w:rPr>
        <w:lastRenderedPageBreak/>
        <w:t>Правила набора скобок и кавычек.</w:t>
      </w:r>
      <w:r w:rsidRPr="00E76353">
        <w:rPr>
          <w:rFonts w:eastAsia="Times New Roman"/>
          <w:color w:val="000000"/>
          <w:szCs w:val="28"/>
          <w:shd w:val="clear" w:color="auto" w:fill="FFFFFF"/>
        </w:rPr>
        <w:t xml:space="preserve"> </w:t>
      </w:r>
    </w:p>
    <w:p w:rsidR="00E76353" w:rsidRPr="00E76353" w:rsidRDefault="00E76353" w:rsidP="00652449">
      <w:pPr>
        <w:tabs>
          <w:tab w:val="left" w:pos="1276"/>
        </w:tabs>
        <w:textAlignment w:val="baseline"/>
        <w:rPr>
          <w:rFonts w:eastAsia="Times New Roman"/>
          <w:color w:val="000000"/>
          <w:szCs w:val="28"/>
          <w:shd w:val="clear" w:color="auto" w:fill="FFFFFF"/>
        </w:rPr>
      </w:pPr>
      <w:r w:rsidRPr="00E76353">
        <w:rPr>
          <w:rFonts w:eastAsia="Times New Roman"/>
          <w:color w:val="000000"/>
          <w:szCs w:val="28"/>
          <w:shd w:val="clear" w:color="auto" w:fill="FFFFFF"/>
        </w:rPr>
        <w:t>Кавычки и скобки набираются вплотную к слову, без пробелов. При наборе следует использовать только типографские кавычки - «елочки».</w:t>
      </w:r>
    </w:p>
    <w:p w:rsidR="00E76353" w:rsidRPr="00E76353" w:rsidRDefault="00E76353" w:rsidP="00652449">
      <w:pPr>
        <w:tabs>
          <w:tab w:val="left" w:pos="1276"/>
        </w:tabs>
        <w:textAlignment w:val="baseline"/>
        <w:rPr>
          <w:rFonts w:eastAsia="Times New Roman"/>
          <w:color w:val="000000"/>
          <w:szCs w:val="28"/>
          <w:shd w:val="clear" w:color="auto" w:fill="FFFFFF"/>
        </w:rPr>
      </w:pPr>
      <w:r w:rsidRPr="00E76353">
        <w:rPr>
          <w:rFonts w:eastAsia="Times New Roman"/>
          <w:color w:val="000000"/>
          <w:szCs w:val="28"/>
          <w:shd w:val="clear" w:color="auto" w:fill="FFFFFF"/>
        </w:rPr>
        <w:t>Если скобка завершает предложение, точка ставится после нее. Если же точка необходима внутри скобки, то снаружи она уже не ставится.</w:t>
      </w:r>
    </w:p>
    <w:p w:rsidR="00E76353" w:rsidRPr="00E76353" w:rsidRDefault="00E76353" w:rsidP="00652449">
      <w:pPr>
        <w:widowControl w:val="0"/>
        <w:tabs>
          <w:tab w:val="left" w:pos="1276"/>
        </w:tabs>
        <w:autoSpaceDE w:val="0"/>
        <w:autoSpaceDN w:val="0"/>
        <w:adjustRightInd w:val="0"/>
        <w:rPr>
          <w:rFonts w:eastAsia="Times New Roman"/>
          <w:b/>
          <w:szCs w:val="28"/>
        </w:rPr>
      </w:pPr>
    </w:p>
    <w:p w:rsidR="00E76353" w:rsidRPr="00E76353" w:rsidRDefault="00E76353" w:rsidP="00652449">
      <w:pPr>
        <w:widowControl w:val="0"/>
        <w:tabs>
          <w:tab w:val="left" w:pos="1276"/>
        </w:tabs>
        <w:autoSpaceDE w:val="0"/>
        <w:autoSpaceDN w:val="0"/>
        <w:adjustRightInd w:val="0"/>
        <w:rPr>
          <w:rFonts w:eastAsia="Times New Roman"/>
          <w:szCs w:val="28"/>
        </w:rPr>
      </w:pPr>
      <w:r w:rsidRPr="00E76353">
        <w:rPr>
          <w:rFonts w:eastAsia="Times New Roman"/>
          <w:b/>
          <w:szCs w:val="28"/>
        </w:rPr>
        <w:t>Правила набора пробелов.</w:t>
      </w:r>
      <w:r w:rsidRPr="00E76353">
        <w:rPr>
          <w:rFonts w:eastAsia="Times New Roman"/>
          <w:szCs w:val="28"/>
        </w:rPr>
        <w:t xml:space="preserve"> </w:t>
      </w:r>
    </w:p>
    <w:p w:rsidR="00E76353" w:rsidRPr="00E76353" w:rsidRDefault="00E76353" w:rsidP="00652449">
      <w:pPr>
        <w:widowControl w:val="0"/>
        <w:tabs>
          <w:tab w:val="left" w:pos="1276"/>
        </w:tabs>
        <w:autoSpaceDE w:val="0"/>
        <w:autoSpaceDN w:val="0"/>
        <w:adjustRightInd w:val="0"/>
        <w:rPr>
          <w:rFonts w:eastAsia="Times New Roman"/>
          <w:szCs w:val="28"/>
        </w:rPr>
      </w:pPr>
      <w:r w:rsidRPr="00E76353">
        <w:rPr>
          <w:rFonts w:eastAsia="Times New Roman"/>
          <w:szCs w:val="28"/>
        </w:rPr>
        <w:t>Точка, запятая, двоеточие, точка с запятой, восклицательный и вопросительный знаки, знак процента (%), градуса (°), простые (1½) и десятичные дроби (0,35), обозначения степени (м²) не отделяются от предшествующего слова или цифры пробелом.</w:t>
      </w:r>
    </w:p>
    <w:p w:rsidR="00E76353" w:rsidRPr="00E76353" w:rsidRDefault="00E76353" w:rsidP="00652449">
      <w:pPr>
        <w:widowControl w:val="0"/>
        <w:tabs>
          <w:tab w:val="left" w:pos="1276"/>
        </w:tabs>
        <w:autoSpaceDE w:val="0"/>
        <w:autoSpaceDN w:val="0"/>
        <w:adjustRightInd w:val="0"/>
        <w:rPr>
          <w:rFonts w:eastAsia="Times New Roman"/>
          <w:szCs w:val="28"/>
        </w:rPr>
      </w:pPr>
      <w:r w:rsidRPr="00E76353">
        <w:rPr>
          <w:rFonts w:eastAsia="Times New Roman"/>
          <w:szCs w:val="28"/>
        </w:rPr>
        <w:t>Неразрывным пробелом</w:t>
      </w:r>
      <w:r w:rsidRPr="00E76353">
        <w:rPr>
          <w:rFonts w:eastAsia="Times New Roman"/>
          <w:szCs w:val="28"/>
          <w:vertAlign w:val="superscript"/>
        </w:rPr>
        <w:footnoteReference w:id="1"/>
      </w:r>
      <w:r w:rsidRPr="00E76353">
        <w:rPr>
          <w:rFonts w:eastAsia="Times New Roman"/>
          <w:szCs w:val="28"/>
        </w:rPr>
        <w:t xml:space="preserve"> следует отделять:</w:t>
      </w:r>
    </w:p>
    <w:p w:rsidR="00E76353" w:rsidRPr="00E76353" w:rsidRDefault="00E76353" w:rsidP="00652449">
      <w:pPr>
        <w:widowControl w:val="0"/>
        <w:numPr>
          <w:ilvl w:val="0"/>
          <w:numId w:val="10"/>
        </w:numPr>
        <w:tabs>
          <w:tab w:val="left" w:pos="1276"/>
        </w:tabs>
        <w:autoSpaceDE w:val="0"/>
        <w:autoSpaceDN w:val="0"/>
        <w:adjustRightInd w:val="0"/>
        <w:spacing w:after="200"/>
        <w:ind w:left="0" w:firstLine="709"/>
        <w:contextualSpacing/>
        <w:jc w:val="left"/>
        <w:rPr>
          <w:rFonts w:eastAsia="Times New Roman"/>
          <w:szCs w:val="28"/>
        </w:rPr>
      </w:pPr>
      <w:r w:rsidRPr="00E76353">
        <w:rPr>
          <w:rFonts w:eastAsia="Times New Roman"/>
          <w:szCs w:val="28"/>
        </w:rPr>
        <w:t>знаки номера (№) и слово страница (С.) от идущей за ними цифры (например, № 1, С. 5-7);</w:t>
      </w:r>
    </w:p>
    <w:p w:rsidR="00E76353" w:rsidRPr="00E76353" w:rsidRDefault="00E76353" w:rsidP="00652449">
      <w:pPr>
        <w:widowControl w:val="0"/>
        <w:numPr>
          <w:ilvl w:val="0"/>
          <w:numId w:val="10"/>
        </w:numPr>
        <w:tabs>
          <w:tab w:val="left" w:pos="1276"/>
        </w:tabs>
        <w:autoSpaceDE w:val="0"/>
        <w:autoSpaceDN w:val="0"/>
        <w:adjustRightInd w:val="0"/>
        <w:spacing w:after="200"/>
        <w:ind w:left="0" w:firstLine="709"/>
        <w:contextualSpacing/>
        <w:jc w:val="left"/>
        <w:rPr>
          <w:rFonts w:eastAsia="Times New Roman"/>
          <w:szCs w:val="28"/>
        </w:rPr>
      </w:pPr>
      <w:r w:rsidRPr="00E76353">
        <w:rPr>
          <w:rFonts w:eastAsia="Times New Roman"/>
          <w:szCs w:val="28"/>
        </w:rPr>
        <w:t>знак статьи (ст.), пункта (п.), абзаца (</w:t>
      </w:r>
      <w:proofErr w:type="spellStart"/>
      <w:r w:rsidRPr="00E76353">
        <w:rPr>
          <w:rFonts w:eastAsia="Times New Roman"/>
          <w:szCs w:val="28"/>
        </w:rPr>
        <w:t>абз</w:t>
      </w:r>
      <w:proofErr w:type="spellEnd"/>
      <w:r w:rsidRPr="00E76353">
        <w:rPr>
          <w:rFonts w:eastAsia="Times New Roman"/>
          <w:szCs w:val="28"/>
        </w:rPr>
        <w:t>.), части (ч.) от идущей за ними цифры (например, ст.395 ГК РФ, абз.3 п.1 ст.2 ГК РФ);</w:t>
      </w:r>
    </w:p>
    <w:p w:rsidR="00E76353" w:rsidRPr="00E76353" w:rsidRDefault="00E76353" w:rsidP="00652449">
      <w:pPr>
        <w:widowControl w:val="0"/>
        <w:numPr>
          <w:ilvl w:val="0"/>
          <w:numId w:val="10"/>
        </w:numPr>
        <w:tabs>
          <w:tab w:val="left" w:pos="1276"/>
        </w:tabs>
        <w:autoSpaceDE w:val="0"/>
        <w:autoSpaceDN w:val="0"/>
        <w:adjustRightInd w:val="0"/>
        <w:spacing w:after="200"/>
        <w:ind w:left="0" w:firstLine="709"/>
        <w:contextualSpacing/>
        <w:jc w:val="left"/>
        <w:rPr>
          <w:rFonts w:eastAsia="Times New Roman"/>
          <w:szCs w:val="28"/>
        </w:rPr>
      </w:pPr>
      <w:r w:rsidRPr="00E76353">
        <w:rPr>
          <w:rFonts w:eastAsia="Times New Roman"/>
          <w:szCs w:val="28"/>
        </w:rPr>
        <w:t>разряды многозначных чисел (например, 3147432378);</w:t>
      </w:r>
    </w:p>
    <w:p w:rsidR="00E76353" w:rsidRPr="00E76353" w:rsidRDefault="00E76353" w:rsidP="00652449">
      <w:pPr>
        <w:widowControl w:val="0"/>
        <w:numPr>
          <w:ilvl w:val="0"/>
          <w:numId w:val="10"/>
        </w:numPr>
        <w:tabs>
          <w:tab w:val="left" w:pos="1276"/>
        </w:tabs>
        <w:autoSpaceDE w:val="0"/>
        <w:autoSpaceDN w:val="0"/>
        <w:adjustRightInd w:val="0"/>
        <w:spacing w:after="200"/>
        <w:ind w:left="0" w:firstLine="709"/>
        <w:contextualSpacing/>
        <w:jc w:val="left"/>
        <w:rPr>
          <w:rFonts w:eastAsia="Times New Roman"/>
          <w:szCs w:val="28"/>
        </w:rPr>
      </w:pPr>
      <w:r w:rsidRPr="00E76353">
        <w:rPr>
          <w:rFonts w:eastAsia="Times New Roman"/>
          <w:szCs w:val="28"/>
        </w:rPr>
        <w:t>число от размерности (например, 5кг, 300т, 1998г., Х</w:t>
      </w:r>
      <w:r w:rsidRPr="00E76353">
        <w:rPr>
          <w:rFonts w:eastAsia="Times New Roman"/>
          <w:szCs w:val="28"/>
          <w:lang w:val="en-US"/>
        </w:rPr>
        <w:t>I</w:t>
      </w:r>
      <w:r w:rsidRPr="00E76353">
        <w:rPr>
          <w:rFonts w:eastAsia="Times New Roman"/>
          <w:szCs w:val="28"/>
        </w:rPr>
        <w:t>Х-</w:t>
      </w:r>
      <w:proofErr w:type="spellStart"/>
      <w:r w:rsidRPr="00E76353">
        <w:rPr>
          <w:rFonts w:eastAsia="Times New Roman"/>
          <w:szCs w:val="28"/>
        </w:rPr>
        <w:t>ХХвв</w:t>
      </w:r>
      <w:proofErr w:type="spellEnd"/>
      <w:r w:rsidRPr="00E76353">
        <w:rPr>
          <w:rFonts w:eastAsia="Times New Roman"/>
          <w:szCs w:val="28"/>
        </w:rPr>
        <w:t>.);</w:t>
      </w:r>
    </w:p>
    <w:p w:rsidR="00E76353" w:rsidRPr="00E76353" w:rsidRDefault="00E76353" w:rsidP="00652449">
      <w:pPr>
        <w:widowControl w:val="0"/>
        <w:numPr>
          <w:ilvl w:val="0"/>
          <w:numId w:val="10"/>
        </w:numPr>
        <w:tabs>
          <w:tab w:val="left" w:pos="1276"/>
        </w:tabs>
        <w:autoSpaceDE w:val="0"/>
        <w:autoSpaceDN w:val="0"/>
        <w:adjustRightInd w:val="0"/>
        <w:spacing w:after="200"/>
        <w:ind w:left="0" w:firstLine="709"/>
        <w:contextualSpacing/>
        <w:jc w:val="left"/>
        <w:rPr>
          <w:rFonts w:eastAsia="Times New Roman"/>
          <w:szCs w:val="28"/>
        </w:rPr>
      </w:pPr>
      <w:r w:rsidRPr="00E76353">
        <w:rPr>
          <w:rFonts w:eastAsia="Times New Roman"/>
          <w:szCs w:val="28"/>
        </w:rPr>
        <w:t xml:space="preserve">инициалы от фамилии и инициалы друг от друга (например, С.Н. </w:t>
      </w:r>
      <w:proofErr w:type="spellStart"/>
      <w:r w:rsidRPr="00E76353">
        <w:rPr>
          <w:rFonts w:eastAsia="Times New Roman"/>
          <w:szCs w:val="28"/>
        </w:rPr>
        <w:t>Братусь</w:t>
      </w:r>
      <w:proofErr w:type="spellEnd"/>
      <w:r w:rsidRPr="00E76353">
        <w:rPr>
          <w:rFonts w:eastAsia="Times New Roman"/>
          <w:szCs w:val="28"/>
        </w:rPr>
        <w:t xml:space="preserve">, В.В. </w:t>
      </w:r>
      <w:proofErr w:type="spellStart"/>
      <w:r w:rsidRPr="00E76353">
        <w:rPr>
          <w:rFonts w:eastAsia="Times New Roman"/>
          <w:szCs w:val="28"/>
        </w:rPr>
        <w:t>Витрянский</w:t>
      </w:r>
      <w:proofErr w:type="spellEnd"/>
      <w:r w:rsidRPr="00E76353">
        <w:rPr>
          <w:rFonts w:eastAsia="Times New Roman"/>
          <w:szCs w:val="28"/>
        </w:rPr>
        <w:t>);</w:t>
      </w:r>
    </w:p>
    <w:p w:rsidR="00E76353" w:rsidRPr="00E76353" w:rsidRDefault="00E76353" w:rsidP="00652449">
      <w:pPr>
        <w:widowControl w:val="0"/>
        <w:numPr>
          <w:ilvl w:val="0"/>
          <w:numId w:val="10"/>
        </w:numPr>
        <w:tabs>
          <w:tab w:val="left" w:pos="1276"/>
        </w:tabs>
        <w:autoSpaceDE w:val="0"/>
        <w:autoSpaceDN w:val="0"/>
        <w:adjustRightInd w:val="0"/>
        <w:spacing w:after="200"/>
        <w:ind w:left="0" w:firstLine="709"/>
        <w:contextualSpacing/>
        <w:jc w:val="left"/>
        <w:rPr>
          <w:rFonts w:eastAsia="Times New Roman"/>
          <w:szCs w:val="28"/>
        </w:rPr>
      </w:pPr>
      <w:r w:rsidRPr="00E76353">
        <w:rPr>
          <w:rFonts w:eastAsia="Times New Roman"/>
          <w:szCs w:val="28"/>
        </w:rPr>
        <w:t>отбивки в сокращениях типа «и т.д.», «т.п.», «до н.э.»;</w:t>
      </w:r>
    </w:p>
    <w:p w:rsidR="00E76353" w:rsidRPr="00E76353" w:rsidRDefault="00E76353" w:rsidP="00652449">
      <w:pPr>
        <w:widowControl w:val="0"/>
        <w:tabs>
          <w:tab w:val="left" w:pos="1276"/>
        </w:tabs>
        <w:autoSpaceDE w:val="0"/>
        <w:autoSpaceDN w:val="0"/>
        <w:adjustRightInd w:val="0"/>
        <w:rPr>
          <w:rFonts w:eastAsia="Times New Roman"/>
          <w:b/>
          <w:szCs w:val="28"/>
        </w:rPr>
      </w:pPr>
    </w:p>
    <w:p w:rsidR="00E76353" w:rsidRPr="00E76353" w:rsidRDefault="00E76353" w:rsidP="00652449">
      <w:pPr>
        <w:widowControl w:val="0"/>
        <w:tabs>
          <w:tab w:val="left" w:pos="1276"/>
        </w:tabs>
        <w:autoSpaceDE w:val="0"/>
        <w:autoSpaceDN w:val="0"/>
        <w:adjustRightInd w:val="0"/>
        <w:rPr>
          <w:rFonts w:eastAsia="Times New Roman"/>
          <w:szCs w:val="28"/>
        </w:rPr>
      </w:pPr>
      <w:r w:rsidRPr="00E76353">
        <w:rPr>
          <w:rFonts w:eastAsia="Times New Roman"/>
          <w:b/>
          <w:szCs w:val="28"/>
        </w:rPr>
        <w:t>Правила набора дефисов и тире.</w:t>
      </w:r>
      <w:r w:rsidRPr="00E76353">
        <w:rPr>
          <w:rFonts w:eastAsia="Times New Roman"/>
          <w:szCs w:val="28"/>
        </w:rPr>
        <w:t xml:space="preserve"> </w:t>
      </w:r>
    </w:p>
    <w:p w:rsidR="00E76353" w:rsidRPr="00E76353" w:rsidRDefault="00E76353" w:rsidP="00652449">
      <w:pPr>
        <w:widowControl w:val="0"/>
        <w:tabs>
          <w:tab w:val="left" w:pos="1276"/>
        </w:tabs>
        <w:autoSpaceDE w:val="0"/>
        <w:autoSpaceDN w:val="0"/>
        <w:adjustRightInd w:val="0"/>
        <w:rPr>
          <w:rFonts w:eastAsia="Times New Roman"/>
          <w:szCs w:val="28"/>
        </w:rPr>
      </w:pPr>
      <w:r w:rsidRPr="00E76353">
        <w:rPr>
          <w:rFonts w:eastAsia="Times New Roman"/>
          <w:szCs w:val="28"/>
        </w:rPr>
        <w:t>В соответствие с правилами русского языка следует различать дефис</w:t>
      </w:r>
      <w:proofErr w:type="gramStart"/>
      <w:r w:rsidRPr="00E76353">
        <w:rPr>
          <w:rFonts w:eastAsia="Times New Roman"/>
          <w:szCs w:val="28"/>
        </w:rPr>
        <w:t xml:space="preserve"> (-) </w:t>
      </w:r>
      <w:proofErr w:type="gramEnd"/>
      <w:r w:rsidRPr="00E76353">
        <w:rPr>
          <w:rFonts w:eastAsia="Times New Roman"/>
          <w:szCs w:val="28"/>
        </w:rPr>
        <w:t>и тире ( – )</w:t>
      </w:r>
    </w:p>
    <w:p w:rsidR="00E76353" w:rsidRPr="00E76353" w:rsidRDefault="00E76353" w:rsidP="00652449">
      <w:pPr>
        <w:widowControl w:val="0"/>
        <w:tabs>
          <w:tab w:val="left" w:pos="1276"/>
        </w:tabs>
        <w:autoSpaceDE w:val="0"/>
        <w:autoSpaceDN w:val="0"/>
        <w:adjustRightInd w:val="0"/>
        <w:rPr>
          <w:rFonts w:eastAsia="Times New Roman"/>
          <w:szCs w:val="28"/>
        </w:rPr>
      </w:pPr>
      <w:r w:rsidRPr="00E76353">
        <w:rPr>
          <w:rFonts w:eastAsia="Times New Roman"/>
          <w:szCs w:val="28"/>
        </w:rPr>
        <w:t>Дефис никогда не отделяется пробелами: все-таки, гражданско-правовой, хозяйственно-правовой, финансово-промышленные группы.</w:t>
      </w:r>
    </w:p>
    <w:p w:rsidR="00E76353" w:rsidRPr="00E76353" w:rsidRDefault="00E76353" w:rsidP="00652449">
      <w:pPr>
        <w:widowControl w:val="0"/>
        <w:tabs>
          <w:tab w:val="left" w:pos="1276"/>
        </w:tabs>
        <w:autoSpaceDE w:val="0"/>
        <w:autoSpaceDN w:val="0"/>
        <w:adjustRightInd w:val="0"/>
        <w:rPr>
          <w:rFonts w:eastAsia="Times New Roman"/>
          <w:szCs w:val="28"/>
        </w:rPr>
      </w:pPr>
      <w:r w:rsidRPr="00E76353">
        <w:rPr>
          <w:rFonts w:eastAsia="Times New Roman"/>
          <w:szCs w:val="28"/>
        </w:rPr>
        <w:t>Тире всегда отделяется пробелами с обеих сторон: «Предпринимательская деятельность – это самостоятельная, осуществляемая на свой риск деятельность...». Перед тире следует ставить неразрывный пробел, поскольку тире не должно переходить на следующую строку и начинать ее.</w:t>
      </w:r>
    </w:p>
    <w:p w:rsidR="00E76353" w:rsidRPr="00E76353" w:rsidRDefault="00E76353" w:rsidP="00652449">
      <w:pPr>
        <w:tabs>
          <w:tab w:val="left" w:pos="1276"/>
        </w:tabs>
        <w:textAlignment w:val="baseline"/>
        <w:rPr>
          <w:rFonts w:eastAsia="Times New Roman"/>
          <w:b/>
          <w:szCs w:val="28"/>
        </w:rPr>
      </w:pPr>
    </w:p>
    <w:p w:rsidR="00E76353" w:rsidRPr="00E76353" w:rsidRDefault="00E76353" w:rsidP="00652449">
      <w:pPr>
        <w:tabs>
          <w:tab w:val="left" w:pos="1276"/>
        </w:tabs>
        <w:textAlignment w:val="baseline"/>
        <w:rPr>
          <w:rFonts w:eastAsia="Times New Roman"/>
          <w:szCs w:val="28"/>
        </w:rPr>
      </w:pPr>
      <w:r w:rsidRPr="00E76353">
        <w:rPr>
          <w:rFonts w:eastAsia="Times New Roman"/>
          <w:b/>
          <w:szCs w:val="28"/>
        </w:rPr>
        <w:t>Правила оформления перечислений в тексте.</w:t>
      </w:r>
      <w:r w:rsidRPr="00E76353">
        <w:rPr>
          <w:rFonts w:eastAsia="Times New Roman"/>
          <w:szCs w:val="28"/>
        </w:rPr>
        <w:t xml:space="preserve"> </w:t>
      </w:r>
    </w:p>
    <w:p w:rsidR="00E76353" w:rsidRPr="00E76353" w:rsidRDefault="00E76353" w:rsidP="00652449">
      <w:pPr>
        <w:tabs>
          <w:tab w:val="left" w:pos="1276"/>
        </w:tabs>
        <w:textAlignment w:val="baseline"/>
        <w:rPr>
          <w:rFonts w:eastAsia="Times New Roman"/>
          <w:szCs w:val="28"/>
        </w:rPr>
      </w:pPr>
      <w:r w:rsidRPr="00E76353">
        <w:rPr>
          <w:rFonts w:eastAsia="Times New Roman"/>
          <w:szCs w:val="28"/>
        </w:rPr>
        <w:t xml:space="preserve">В тексте работы могут быть приведены перечисления. Перед каждой позицией перечисления следует ставить однотипные элементы обозначения </w:t>
      </w:r>
      <w:r w:rsidRPr="00E76353">
        <w:rPr>
          <w:rFonts w:eastAsia="Times New Roman"/>
          <w:szCs w:val="28"/>
        </w:rPr>
        <w:lastRenderedPageBreak/>
        <w:t>перечня: можно использовать арабские цифры, различного рода графические обозначения, дефис или строчную букву, после которой ставится скобка. Каждая позиция перечисления производится с новой строки.</w:t>
      </w:r>
    </w:p>
    <w:p w:rsidR="00E76353" w:rsidRPr="00E76353" w:rsidRDefault="00E76353" w:rsidP="00652449">
      <w:pPr>
        <w:tabs>
          <w:tab w:val="left" w:pos="1276"/>
        </w:tabs>
        <w:textAlignment w:val="baseline"/>
        <w:rPr>
          <w:rFonts w:eastAsia="Times New Roman"/>
          <w:b/>
          <w:color w:val="000000"/>
          <w:szCs w:val="28"/>
          <w:shd w:val="clear" w:color="auto" w:fill="FFFFFF"/>
        </w:rPr>
      </w:pPr>
      <w:r w:rsidRPr="00E76353">
        <w:rPr>
          <w:rFonts w:eastAsia="Times New Roman"/>
          <w:b/>
          <w:szCs w:val="28"/>
        </w:rPr>
        <w:t>Оформление должно быть однотипным, т.е. Если Вы используете «</w:t>
      </w:r>
      <w:r w:rsidRPr="00E76353">
        <w:rPr>
          <w:rFonts w:eastAsia="Times New Roman"/>
          <w:b/>
          <w:szCs w:val="28"/>
        </w:rPr>
        <w:sym w:font="Symbol" w:char="F0B7"/>
      </w:r>
      <w:proofErr w:type="gramStart"/>
      <w:r w:rsidRPr="00E76353">
        <w:rPr>
          <w:rFonts w:eastAsia="Times New Roman"/>
          <w:b/>
          <w:szCs w:val="28"/>
        </w:rPr>
        <w:t>-»</w:t>
      </w:r>
      <w:proofErr w:type="gramEnd"/>
      <w:r w:rsidRPr="00E76353">
        <w:rPr>
          <w:rFonts w:eastAsia="Times New Roman"/>
          <w:b/>
          <w:szCs w:val="28"/>
        </w:rPr>
        <w:t xml:space="preserve"> , то в дальнейшем должны быть только «</w:t>
      </w:r>
      <w:r w:rsidRPr="00E76353">
        <w:rPr>
          <w:rFonts w:eastAsia="Times New Roman"/>
          <w:b/>
          <w:szCs w:val="28"/>
        </w:rPr>
        <w:sym w:font="Symbol" w:char="F0B7"/>
      </w:r>
      <w:r w:rsidRPr="00E76353">
        <w:rPr>
          <w:rFonts w:eastAsia="Times New Roman"/>
          <w:b/>
          <w:szCs w:val="28"/>
        </w:rPr>
        <w:t>-».</w:t>
      </w:r>
    </w:p>
    <w:p w:rsidR="00E76353" w:rsidRPr="00E76353" w:rsidRDefault="00E76353" w:rsidP="00652449">
      <w:pPr>
        <w:tabs>
          <w:tab w:val="left" w:pos="1276"/>
        </w:tabs>
        <w:textAlignment w:val="baseline"/>
        <w:rPr>
          <w:rFonts w:eastAsia="Times New Roman"/>
          <w:b/>
          <w:szCs w:val="28"/>
        </w:rPr>
      </w:pPr>
      <w:r w:rsidRPr="00E76353">
        <w:rPr>
          <w:rFonts w:eastAsia="Times New Roman"/>
          <w:b/>
          <w:szCs w:val="28"/>
        </w:rPr>
        <w:t>(Приложение 1. Оформление маркированных списков)</w:t>
      </w:r>
    </w:p>
    <w:p w:rsidR="00E76353" w:rsidRPr="00E76353" w:rsidRDefault="00E76353" w:rsidP="00652449">
      <w:pPr>
        <w:tabs>
          <w:tab w:val="left" w:pos="1276"/>
        </w:tabs>
        <w:textAlignment w:val="baseline"/>
        <w:rPr>
          <w:rFonts w:eastAsia="Times New Roman"/>
          <w:b/>
          <w:szCs w:val="28"/>
        </w:rPr>
      </w:pPr>
    </w:p>
    <w:p w:rsidR="00E76353" w:rsidRPr="00E76353" w:rsidRDefault="00E76353" w:rsidP="00652449">
      <w:pPr>
        <w:tabs>
          <w:tab w:val="left" w:pos="1276"/>
        </w:tabs>
        <w:textAlignment w:val="baseline"/>
        <w:rPr>
          <w:rFonts w:eastAsia="Times New Roman"/>
          <w:b/>
          <w:szCs w:val="28"/>
        </w:rPr>
      </w:pPr>
      <w:r w:rsidRPr="00E76353">
        <w:rPr>
          <w:rFonts w:eastAsia="Times New Roman"/>
          <w:b/>
          <w:szCs w:val="28"/>
        </w:rPr>
        <w:t>Оформление сокращений и числительных</w:t>
      </w:r>
    </w:p>
    <w:p w:rsidR="00E76353" w:rsidRPr="00E76353" w:rsidRDefault="00E76353" w:rsidP="00652449">
      <w:pPr>
        <w:tabs>
          <w:tab w:val="left" w:pos="1276"/>
        </w:tabs>
        <w:textAlignment w:val="baseline"/>
        <w:rPr>
          <w:rFonts w:ascii="Segoe UI" w:eastAsia="Times New Roman" w:hAnsi="Segoe UI" w:cs="Segoe UI"/>
          <w:szCs w:val="28"/>
        </w:rPr>
      </w:pPr>
      <w:r w:rsidRPr="00E76353">
        <w:rPr>
          <w:rFonts w:eastAsia="Times New Roman"/>
          <w:szCs w:val="28"/>
        </w:rPr>
        <w:t>Необходимо обращать внимание на грамотное использование сокращений и числительных. В частности, порядковые числительные, входящие в состав сложных слов, пишутся цифрами (15-процентный раствор, 30-летние). При записи арабскими цифрами числительные имеют падежные окончания – 50-х, 11-го. 3-я и т.д., при перечислении порядковых числительных окончание ставится только один раз, например, школьники 10 и 11-го классов. Не ставится падежное окончание, если порядковое числительное стоит после существительного, к которому оно относится, например</w:t>
      </w:r>
      <w:r>
        <w:rPr>
          <w:rFonts w:eastAsia="Times New Roman"/>
          <w:szCs w:val="28"/>
        </w:rPr>
        <w:t>,</w:t>
      </w:r>
      <w:r w:rsidRPr="00E76353">
        <w:rPr>
          <w:rFonts w:eastAsia="Times New Roman"/>
          <w:szCs w:val="28"/>
        </w:rPr>
        <w:t xml:space="preserve"> глава третья – гл.3. </w:t>
      </w:r>
      <w:proofErr w:type="gramStart"/>
      <w:r w:rsidRPr="00E76353">
        <w:rPr>
          <w:rFonts w:eastAsia="Times New Roman"/>
          <w:szCs w:val="28"/>
        </w:rPr>
        <w:t>Порядковые числительные, записанные римскими цифрами не имеют</w:t>
      </w:r>
      <w:proofErr w:type="gramEnd"/>
      <w:r w:rsidRPr="00E76353">
        <w:rPr>
          <w:rFonts w:eastAsia="Times New Roman"/>
          <w:szCs w:val="28"/>
        </w:rPr>
        <w:t xml:space="preserve"> падежных окончаний – </w:t>
      </w:r>
      <w:r w:rsidRPr="00E76353">
        <w:rPr>
          <w:rFonts w:eastAsia="Times New Roman"/>
          <w:szCs w:val="28"/>
          <w:lang w:val="en-US"/>
        </w:rPr>
        <w:t>XX</w:t>
      </w:r>
      <w:r w:rsidRPr="00E76353">
        <w:rPr>
          <w:rFonts w:eastAsia="Times New Roman"/>
          <w:szCs w:val="28"/>
        </w:rPr>
        <w:t xml:space="preserve"> век (не ХХ-й век).</w:t>
      </w:r>
    </w:p>
    <w:p w:rsidR="00E76353" w:rsidRPr="00E76353" w:rsidRDefault="00E76353" w:rsidP="00652449">
      <w:pPr>
        <w:tabs>
          <w:tab w:val="left" w:pos="1276"/>
        </w:tabs>
        <w:textAlignment w:val="baseline"/>
        <w:rPr>
          <w:rFonts w:ascii="Segoe UI" w:eastAsia="Times New Roman" w:hAnsi="Segoe UI" w:cs="Segoe UI"/>
          <w:szCs w:val="28"/>
        </w:rPr>
      </w:pPr>
      <w:r w:rsidRPr="00E76353">
        <w:rPr>
          <w:rFonts w:eastAsia="Times New Roman"/>
          <w:szCs w:val="28"/>
        </w:rPr>
        <w:t>В текстах не допускается, как правило, использование сокращений, за исключением общепринятых</w:t>
      </w:r>
      <w:r>
        <w:rPr>
          <w:rFonts w:eastAsia="Times New Roman"/>
          <w:szCs w:val="28"/>
        </w:rPr>
        <w:t>.</w:t>
      </w:r>
      <w:r w:rsidRPr="00E76353">
        <w:rPr>
          <w:rFonts w:eastAsia="Times New Roman"/>
          <w:szCs w:val="28"/>
        </w:rPr>
        <w:t xml:space="preserve"> Например, после перечисления принято ставить и т.д., и т.п. и др., и пр. Общепринятыми сокращениями при ссылках являются см. (смотри) и ср. (сравни). Слова «и другие», «и тому подобное», «и прочие» внутри текста не сокращаются. </w:t>
      </w:r>
      <w:proofErr w:type="gramStart"/>
      <w:r w:rsidRPr="00E76353">
        <w:rPr>
          <w:rFonts w:eastAsia="Times New Roman"/>
          <w:szCs w:val="28"/>
        </w:rPr>
        <w:t>Не допускаются сокращения слов «так называемый» (т.н.), «так как» (т.к.), «около» (</w:t>
      </w:r>
      <w:proofErr w:type="spellStart"/>
      <w:r w:rsidRPr="00E76353">
        <w:rPr>
          <w:rFonts w:eastAsia="Times New Roman"/>
          <w:szCs w:val="28"/>
        </w:rPr>
        <w:t>ок</w:t>
      </w:r>
      <w:proofErr w:type="spellEnd"/>
      <w:r w:rsidRPr="00E76353">
        <w:rPr>
          <w:rFonts w:eastAsia="Times New Roman"/>
          <w:szCs w:val="28"/>
        </w:rPr>
        <w:t>.), «например» (напр.).</w:t>
      </w:r>
      <w:proofErr w:type="gramEnd"/>
    </w:p>
    <w:p w:rsidR="00E76353" w:rsidRPr="00E76353" w:rsidRDefault="00E76353" w:rsidP="00652449">
      <w:pPr>
        <w:tabs>
          <w:tab w:val="left" w:pos="1276"/>
        </w:tabs>
        <w:textAlignment w:val="baseline"/>
        <w:rPr>
          <w:rFonts w:eastAsia="Times New Roman"/>
          <w:b/>
          <w:szCs w:val="28"/>
        </w:rPr>
      </w:pPr>
    </w:p>
    <w:p w:rsidR="00E76353" w:rsidRPr="00E76353" w:rsidRDefault="00E76353" w:rsidP="00652449">
      <w:pPr>
        <w:tabs>
          <w:tab w:val="left" w:pos="1276"/>
        </w:tabs>
        <w:textAlignment w:val="baseline"/>
        <w:rPr>
          <w:rFonts w:eastAsia="Times New Roman"/>
          <w:b/>
          <w:szCs w:val="28"/>
        </w:rPr>
      </w:pPr>
      <w:r w:rsidRPr="00E76353">
        <w:rPr>
          <w:rFonts w:eastAsia="Times New Roman"/>
          <w:b/>
          <w:szCs w:val="28"/>
        </w:rPr>
        <w:t>Оформление цитат.</w:t>
      </w:r>
    </w:p>
    <w:p w:rsidR="00E76353" w:rsidRPr="00E76353" w:rsidRDefault="00E76353" w:rsidP="00652449">
      <w:pPr>
        <w:tabs>
          <w:tab w:val="left" w:pos="1276"/>
        </w:tabs>
        <w:textAlignment w:val="baseline"/>
        <w:rPr>
          <w:rFonts w:ascii="Segoe UI" w:eastAsia="Times New Roman" w:hAnsi="Segoe UI" w:cs="Segoe UI"/>
          <w:szCs w:val="28"/>
        </w:rPr>
      </w:pPr>
      <w:r w:rsidRPr="00E76353">
        <w:rPr>
          <w:rFonts w:eastAsia="Times New Roman"/>
          <w:szCs w:val="28"/>
        </w:rPr>
        <w:t>Текст цитаты должен точно соответствовать тексту источника, нельзя сокращать слишком длинную цитату путем отбрасывания ее части, если это искажает смысл цитаты. Не допускается соединение двух цитат, это равносильно подделке. Общие требования к цитированию следующие: </w:t>
      </w:r>
    </w:p>
    <w:p w:rsidR="00E76353" w:rsidRPr="00E76353" w:rsidRDefault="00E76353" w:rsidP="00652449">
      <w:pPr>
        <w:numPr>
          <w:ilvl w:val="0"/>
          <w:numId w:val="1"/>
        </w:numPr>
        <w:tabs>
          <w:tab w:val="clear" w:pos="720"/>
          <w:tab w:val="left" w:pos="1134"/>
          <w:tab w:val="left" w:pos="1276"/>
        </w:tabs>
        <w:spacing w:after="200"/>
        <w:ind w:left="0" w:firstLine="709"/>
        <w:jc w:val="left"/>
        <w:textAlignment w:val="baseline"/>
        <w:rPr>
          <w:rFonts w:eastAsia="Times New Roman"/>
          <w:szCs w:val="28"/>
        </w:rPr>
      </w:pPr>
      <w:r w:rsidRPr="00E76353">
        <w:rPr>
          <w:rFonts w:eastAsia="Times New Roman"/>
          <w:szCs w:val="28"/>
        </w:rPr>
        <w:t>Текст цитаты заключается в кавычки и приводится с сохранением особенностей авторского написания.</w:t>
      </w:r>
    </w:p>
    <w:p w:rsidR="00E76353" w:rsidRPr="00E76353" w:rsidRDefault="00E76353" w:rsidP="00652449">
      <w:pPr>
        <w:numPr>
          <w:ilvl w:val="0"/>
          <w:numId w:val="2"/>
        </w:numPr>
        <w:tabs>
          <w:tab w:val="clear" w:pos="720"/>
          <w:tab w:val="left" w:pos="1134"/>
          <w:tab w:val="left" w:pos="1276"/>
        </w:tabs>
        <w:spacing w:after="200"/>
        <w:ind w:left="0" w:firstLine="709"/>
        <w:jc w:val="left"/>
        <w:textAlignment w:val="baseline"/>
        <w:rPr>
          <w:rFonts w:eastAsia="Times New Roman"/>
          <w:szCs w:val="28"/>
        </w:rPr>
      </w:pPr>
      <w:r w:rsidRPr="00E76353">
        <w:rPr>
          <w:rFonts w:eastAsia="Times New Roman"/>
          <w:szCs w:val="28"/>
        </w:rPr>
        <w:t>Пропуск слов и предложений допускается только без искажения смысла цитаты и обозначается многоточием. Оно ставится в любом месте цитаты.</w:t>
      </w:r>
    </w:p>
    <w:p w:rsidR="00E76353" w:rsidRPr="00E76353" w:rsidRDefault="00E76353" w:rsidP="00652449">
      <w:pPr>
        <w:numPr>
          <w:ilvl w:val="0"/>
          <w:numId w:val="3"/>
        </w:numPr>
        <w:tabs>
          <w:tab w:val="clear" w:pos="720"/>
          <w:tab w:val="left" w:pos="1134"/>
          <w:tab w:val="left" w:pos="1276"/>
        </w:tabs>
        <w:spacing w:after="200"/>
        <w:ind w:left="0" w:firstLine="709"/>
        <w:jc w:val="left"/>
        <w:textAlignment w:val="baseline"/>
        <w:rPr>
          <w:rFonts w:eastAsia="Times New Roman"/>
          <w:szCs w:val="28"/>
        </w:rPr>
      </w:pPr>
      <w:r w:rsidRPr="00E76353">
        <w:rPr>
          <w:rFonts w:eastAsia="Times New Roman"/>
          <w:szCs w:val="28"/>
        </w:rPr>
        <w:t>При цитировании каждая цитата должна сопровождаться ссылкой на источник, библиографическое описание которого строится в соответствии с требованиями библиографических стандартов.</w:t>
      </w:r>
    </w:p>
    <w:p w:rsidR="00E76353" w:rsidRPr="00E76353" w:rsidRDefault="00E76353" w:rsidP="00652449">
      <w:pPr>
        <w:numPr>
          <w:ilvl w:val="0"/>
          <w:numId w:val="4"/>
        </w:numPr>
        <w:tabs>
          <w:tab w:val="clear" w:pos="720"/>
          <w:tab w:val="left" w:pos="1134"/>
          <w:tab w:val="left" w:pos="1276"/>
        </w:tabs>
        <w:spacing w:after="200"/>
        <w:ind w:left="0" w:firstLine="709"/>
        <w:jc w:val="left"/>
        <w:textAlignment w:val="baseline"/>
        <w:rPr>
          <w:rFonts w:eastAsia="Times New Roman"/>
          <w:szCs w:val="28"/>
        </w:rPr>
      </w:pPr>
      <w:r w:rsidRPr="00E76353">
        <w:rPr>
          <w:rFonts w:eastAsia="Times New Roman"/>
          <w:szCs w:val="28"/>
        </w:rPr>
        <w:lastRenderedPageBreak/>
        <w:t>При непрямом цитировании (при пересказе при изложении мыслей автора своими словами), дающем значительную экономию текста, следует быть предельно точным в изложении мыслей автора и корректным при оценке излагаемого давать ссылки на источник.</w:t>
      </w:r>
    </w:p>
    <w:p w:rsidR="00E76353" w:rsidRPr="00E76353" w:rsidRDefault="00E76353" w:rsidP="00652449">
      <w:pPr>
        <w:rPr>
          <w:rFonts w:eastAsia="Calibri"/>
          <w:b/>
          <w:szCs w:val="28"/>
          <w:lang w:eastAsia="en-US"/>
        </w:rPr>
      </w:pPr>
    </w:p>
    <w:p w:rsidR="00E76353" w:rsidRPr="002F2D59" w:rsidRDefault="00E76353" w:rsidP="00652449">
      <w:pPr>
        <w:rPr>
          <w:rFonts w:eastAsia="Calibri"/>
          <w:b/>
          <w:szCs w:val="28"/>
          <w:lang w:eastAsia="en-US"/>
        </w:rPr>
      </w:pPr>
      <w:r w:rsidRPr="002F2D59">
        <w:rPr>
          <w:rFonts w:eastAsia="Calibri"/>
          <w:b/>
          <w:szCs w:val="28"/>
          <w:lang w:eastAsia="en-US"/>
        </w:rPr>
        <w:t xml:space="preserve">Оформление оглавления. </w:t>
      </w:r>
    </w:p>
    <w:p w:rsidR="00E76353" w:rsidRPr="00E76353" w:rsidRDefault="00E76353" w:rsidP="00652449">
      <w:pPr>
        <w:rPr>
          <w:rFonts w:eastAsia="Calibri"/>
          <w:szCs w:val="28"/>
          <w:lang w:eastAsia="en-US"/>
        </w:rPr>
      </w:pPr>
      <w:r w:rsidRPr="002F2D59">
        <w:rPr>
          <w:rFonts w:eastAsia="Calibri"/>
          <w:szCs w:val="28"/>
          <w:lang w:eastAsia="en-US"/>
        </w:rPr>
        <w:t>Оглавление</w:t>
      </w:r>
      <w:r w:rsidRPr="00E76353">
        <w:rPr>
          <w:rFonts w:eastAsia="Calibri"/>
          <w:szCs w:val="28"/>
          <w:lang w:eastAsia="en-US"/>
        </w:rPr>
        <w:t xml:space="preserve"> включает последовательно перечисленные наименования всех глав, параграфов, пунктов (если последние имеют наименования) с указанием соответствующего номера страницы. В содержании последовательно пишутся названия частей работы в полном соответствии с темами из УТП. Заголовки глав и параграфов должны точно отражать содержание относящегося к ним текста, не должны сужать или расширять тот объем смысловой информации, который в них заключен.</w:t>
      </w:r>
    </w:p>
    <w:p w:rsidR="00E76353" w:rsidRPr="00E76353" w:rsidRDefault="00E76353" w:rsidP="00652449">
      <w:pPr>
        <w:rPr>
          <w:rFonts w:eastAsia="Calibri"/>
          <w:szCs w:val="28"/>
          <w:lang w:eastAsia="en-US"/>
        </w:rPr>
      </w:pPr>
      <w:r w:rsidRPr="00E76353">
        <w:rPr>
          <w:rFonts w:eastAsia="Calibri"/>
          <w:szCs w:val="28"/>
          <w:lang w:eastAsia="en-US"/>
        </w:rPr>
        <w:t>Напротив каждого наименования в правой стороне листа указывается номер страницы, с которого начинается данная часть работы. Заголовки одинаковых степеней рубрикации необходимо размещать на одном уровне, друг под другом. Нумерация данных заголовков производится только арабскими цифрами.</w:t>
      </w:r>
    </w:p>
    <w:p w:rsidR="00E76353" w:rsidRPr="00E76353" w:rsidRDefault="00E76353" w:rsidP="00652449">
      <w:pPr>
        <w:rPr>
          <w:rFonts w:eastAsia="Calibri"/>
          <w:szCs w:val="28"/>
          <w:lang w:eastAsia="en-US"/>
        </w:rPr>
      </w:pPr>
      <w:r w:rsidRPr="00E76353">
        <w:rPr>
          <w:rFonts w:eastAsia="Calibri"/>
          <w:szCs w:val="28"/>
          <w:lang w:eastAsia="en-US"/>
        </w:rPr>
        <w:t>Нумерация разделов работы производится арабскими цифрами, при этом номера самых крупных частей состоят из одной цифры, номера составных частей – из двух цифр и т.д.</w:t>
      </w:r>
    </w:p>
    <w:p w:rsidR="00E76353" w:rsidRPr="00E76353" w:rsidRDefault="00E76353" w:rsidP="00652449">
      <w:pPr>
        <w:rPr>
          <w:rFonts w:eastAsia="Calibri"/>
          <w:b/>
          <w:szCs w:val="28"/>
          <w:lang w:eastAsia="en-US"/>
        </w:rPr>
      </w:pPr>
      <w:r w:rsidRPr="00E76353">
        <w:rPr>
          <w:rFonts w:eastAsia="Calibri"/>
          <w:b/>
          <w:szCs w:val="28"/>
          <w:lang w:eastAsia="en-US"/>
        </w:rPr>
        <w:t>Разделы не должны быть очень большие, их надо делить на более мелкие. Допустимо не более 5-6 страниц. Можно и нужно использовать заголовки разного уровня: 1.1./ 1.1.1. Если подразделы больше 5-6 страниц, то нужно разделить информацию на части, определив начало каждой из низ подчеркиванием.  Так информация получается структурированной и усваиваться учащимися будет лучше.</w:t>
      </w:r>
    </w:p>
    <w:p w:rsidR="00E76353" w:rsidRPr="00E76353" w:rsidRDefault="00E76353" w:rsidP="00652449">
      <w:pPr>
        <w:rPr>
          <w:rFonts w:eastAsia="Calibri"/>
          <w:b/>
          <w:szCs w:val="28"/>
          <w:lang w:eastAsia="en-US"/>
        </w:rPr>
      </w:pPr>
      <w:r w:rsidRPr="00E76353">
        <w:rPr>
          <w:rFonts w:eastAsia="Calibri"/>
          <w:b/>
          <w:szCs w:val="28"/>
          <w:lang w:eastAsia="en-US"/>
        </w:rPr>
        <w:t>(Приложение 2. Оформление оглавления»)</w:t>
      </w:r>
    </w:p>
    <w:p w:rsidR="00E76353" w:rsidRPr="00E76353" w:rsidRDefault="00E76353" w:rsidP="00652449">
      <w:pPr>
        <w:rPr>
          <w:rFonts w:eastAsia="Calibri"/>
          <w:b/>
          <w:szCs w:val="28"/>
          <w:lang w:eastAsia="en-US"/>
        </w:rPr>
      </w:pPr>
    </w:p>
    <w:p w:rsidR="00E76353" w:rsidRPr="00E76353" w:rsidRDefault="00E76353" w:rsidP="00652449">
      <w:pPr>
        <w:rPr>
          <w:rFonts w:eastAsia="Calibri"/>
          <w:b/>
          <w:szCs w:val="28"/>
          <w:lang w:eastAsia="en-US"/>
        </w:rPr>
      </w:pPr>
      <w:r w:rsidRPr="00E76353">
        <w:rPr>
          <w:rFonts w:eastAsia="Calibri"/>
          <w:b/>
          <w:szCs w:val="28"/>
          <w:lang w:eastAsia="en-US"/>
        </w:rPr>
        <w:t>Оформление таблиц и рисунков</w:t>
      </w:r>
    </w:p>
    <w:p w:rsidR="00E76353" w:rsidRPr="00E76353" w:rsidRDefault="00E76353" w:rsidP="00652449">
      <w:pPr>
        <w:rPr>
          <w:rFonts w:eastAsia="Calibri"/>
          <w:szCs w:val="28"/>
          <w:lang w:eastAsia="en-US"/>
        </w:rPr>
      </w:pPr>
      <w:r w:rsidRPr="00E76353">
        <w:rPr>
          <w:rFonts w:eastAsia="Calibri"/>
          <w:szCs w:val="28"/>
          <w:lang w:eastAsia="en-US"/>
        </w:rPr>
        <w:t>Цифровой материал рекомендуется помещать в тексте работы в виде таблиц.</w:t>
      </w:r>
    </w:p>
    <w:p w:rsidR="00E76353" w:rsidRPr="00E76353" w:rsidRDefault="00E76353" w:rsidP="00652449">
      <w:pPr>
        <w:rPr>
          <w:rFonts w:eastAsia="Calibri"/>
          <w:szCs w:val="28"/>
          <w:lang w:eastAsia="en-US"/>
        </w:rPr>
      </w:pPr>
      <w:r w:rsidRPr="00E76353">
        <w:rPr>
          <w:rFonts w:eastAsia="Calibri"/>
          <w:szCs w:val="28"/>
          <w:lang w:eastAsia="en-US"/>
        </w:rPr>
        <w:t xml:space="preserve">Каждая таблица должна иметь заголовок, который помещается в середине строки, выровненной по ширине. </w:t>
      </w:r>
    </w:p>
    <w:p w:rsidR="00E76353" w:rsidRPr="00E76353" w:rsidRDefault="00E76353" w:rsidP="00652449">
      <w:pPr>
        <w:rPr>
          <w:rFonts w:eastAsia="Calibri"/>
          <w:szCs w:val="28"/>
          <w:lang w:eastAsia="en-US"/>
        </w:rPr>
      </w:pPr>
      <w:r w:rsidRPr="00E76353">
        <w:rPr>
          <w:rFonts w:eastAsia="Calibri"/>
          <w:szCs w:val="28"/>
          <w:lang w:eastAsia="en-US"/>
        </w:rPr>
        <w:t xml:space="preserve">Таблицы нумеруются арабскими цифрами, в пределах глав. Например, таблица 1, таблица 2, таблица 3 и т.п. </w:t>
      </w:r>
    </w:p>
    <w:p w:rsidR="00E76353" w:rsidRPr="00E76353" w:rsidRDefault="00E76353" w:rsidP="00652449">
      <w:pPr>
        <w:rPr>
          <w:rFonts w:eastAsia="Calibri"/>
          <w:szCs w:val="28"/>
          <w:lang w:eastAsia="en-US"/>
        </w:rPr>
      </w:pPr>
      <w:r w:rsidRPr="00E76353">
        <w:rPr>
          <w:rFonts w:eastAsia="Calibri"/>
          <w:szCs w:val="28"/>
          <w:lang w:eastAsia="en-US"/>
        </w:rPr>
        <w:lastRenderedPageBreak/>
        <w:t>Таблицы располагаются в тексте работы сразу после первой ссылки на нее или на следующей за первой ссылкой странице. На все приводимые таблицы должны быть ссылки в тексте.</w:t>
      </w:r>
    </w:p>
    <w:p w:rsidR="00E76353" w:rsidRPr="00E76353" w:rsidRDefault="00E76353" w:rsidP="00652449">
      <w:pPr>
        <w:rPr>
          <w:rFonts w:eastAsia="Calibri"/>
          <w:b/>
          <w:szCs w:val="28"/>
          <w:lang w:eastAsia="en-US"/>
        </w:rPr>
      </w:pPr>
      <w:r w:rsidRPr="00E76353">
        <w:rPr>
          <w:rFonts w:eastAsia="Calibri"/>
          <w:b/>
          <w:szCs w:val="28"/>
          <w:lang w:eastAsia="en-US"/>
        </w:rPr>
        <w:t>Текст в таблицах должен иметь выравнивание по ширине без абзацного отступа.</w:t>
      </w:r>
    </w:p>
    <w:p w:rsidR="00E76353" w:rsidRPr="00E76353" w:rsidRDefault="00E76353" w:rsidP="00652449">
      <w:pPr>
        <w:rPr>
          <w:rFonts w:eastAsia="Calibri"/>
          <w:szCs w:val="28"/>
          <w:lang w:eastAsia="en-US"/>
        </w:rPr>
      </w:pPr>
      <w:r w:rsidRPr="00E76353">
        <w:rPr>
          <w:rFonts w:eastAsia="Calibri"/>
          <w:szCs w:val="28"/>
          <w:lang w:eastAsia="en-US"/>
        </w:rPr>
        <w:t>Аналогичным образом оформляется и иллюстративный материал (графики, схемы, диаграммы и т.п.). Название и нумерация иллюстраций, в отличие от табличного материала, помещаются под ними внизу. На все приводимые иллюстрации должны быть ссылки в тексте работы.</w:t>
      </w:r>
    </w:p>
    <w:p w:rsidR="00E76353" w:rsidRPr="00E76353" w:rsidRDefault="00E76353" w:rsidP="00652449">
      <w:pPr>
        <w:rPr>
          <w:rFonts w:eastAsia="Calibri"/>
          <w:szCs w:val="28"/>
          <w:lang w:eastAsia="en-US"/>
        </w:rPr>
      </w:pPr>
      <w:r w:rsidRPr="00E76353">
        <w:rPr>
          <w:rFonts w:eastAsia="Calibri"/>
          <w:szCs w:val="28"/>
          <w:lang w:eastAsia="en-US"/>
        </w:rPr>
        <w:t>Названия таблиц и иллюстративного материала должны находиться на одной странице с тем материалом, к которому относятся.</w:t>
      </w:r>
    </w:p>
    <w:p w:rsidR="00652449" w:rsidRDefault="00652449" w:rsidP="00652449">
      <w:pPr>
        <w:rPr>
          <w:rFonts w:eastAsia="Calibri"/>
          <w:b/>
          <w:bCs/>
          <w:szCs w:val="28"/>
          <w:lang w:eastAsia="en-US"/>
        </w:rPr>
      </w:pPr>
    </w:p>
    <w:p w:rsidR="00652449" w:rsidRPr="00652449" w:rsidRDefault="00652449" w:rsidP="00652449">
      <w:pPr>
        <w:rPr>
          <w:rFonts w:eastAsia="Calibri"/>
          <w:b/>
          <w:szCs w:val="28"/>
          <w:lang w:eastAsia="en-US"/>
        </w:rPr>
      </w:pPr>
      <w:r>
        <w:rPr>
          <w:rFonts w:eastAsia="Calibri"/>
          <w:b/>
          <w:bCs/>
          <w:szCs w:val="28"/>
          <w:lang w:eastAsia="en-US"/>
        </w:rPr>
        <w:t>Оформление Списка использованных источников информации</w:t>
      </w:r>
      <w:r w:rsidRPr="00652449">
        <w:rPr>
          <w:rFonts w:eastAsia="Calibri"/>
          <w:b/>
          <w:szCs w:val="28"/>
          <w:lang w:eastAsia="en-US"/>
        </w:rPr>
        <w:t> </w:t>
      </w:r>
    </w:p>
    <w:p w:rsidR="00652449" w:rsidRPr="00652449" w:rsidRDefault="00652449" w:rsidP="00652449">
      <w:pPr>
        <w:rPr>
          <w:rFonts w:eastAsia="Calibri"/>
          <w:szCs w:val="28"/>
          <w:lang w:eastAsia="en-US"/>
        </w:rPr>
      </w:pPr>
      <w:r w:rsidRPr="00652449">
        <w:rPr>
          <w:rFonts w:eastAsia="Calibri"/>
          <w:szCs w:val="28"/>
          <w:lang w:eastAsia="en-US"/>
        </w:rPr>
        <w:t>Научная и обзорная литература из 30-40 источников, систематизированных по алфавиту авторов и (или) заглавий документов: </w:t>
      </w:r>
    </w:p>
    <w:p w:rsidR="00652449" w:rsidRPr="00652449" w:rsidRDefault="00652449" w:rsidP="00652449">
      <w:pPr>
        <w:numPr>
          <w:ilvl w:val="0"/>
          <w:numId w:val="27"/>
        </w:numPr>
        <w:rPr>
          <w:rFonts w:eastAsia="Calibri"/>
          <w:szCs w:val="28"/>
          <w:lang w:eastAsia="en-US"/>
        </w:rPr>
      </w:pPr>
      <w:r w:rsidRPr="00652449">
        <w:rPr>
          <w:rFonts w:eastAsia="Calibri"/>
          <w:szCs w:val="28"/>
          <w:lang w:eastAsia="en-US"/>
        </w:rPr>
        <w:t>монографии;  </w:t>
      </w:r>
    </w:p>
    <w:p w:rsidR="00652449" w:rsidRPr="00652449" w:rsidRDefault="00652449" w:rsidP="00652449">
      <w:pPr>
        <w:numPr>
          <w:ilvl w:val="0"/>
          <w:numId w:val="27"/>
        </w:numPr>
        <w:rPr>
          <w:rFonts w:eastAsia="Calibri"/>
          <w:szCs w:val="28"/>
          <w:lang w:eastAsia="en-US"/>
        </w:rPr>
      </w:pPr>
      <w:r w:rsidRPr="00652449">
        <w:rPr>
          <w:rFonts w:eastAsia="Calibri"/>
          <w:szCs w:val="28"/>
          <w:lang w:eastAsia="en-US"/>
        </w:rPr>
        <w:t>комментарии; </w:t>
      </w:r>
    </w:p>
    <w:p w:rsidR="00652449" w:rsidRPr="00652449" w:rsidRDefault="00652449" w:rsidP="00652449">
      <w:pPr>
        <w:numPr>
          <w:ilvl w:val="0"/>
          <w:numId w:val="27"/>
        </w:numPr>
        <w:rPr>
          <w:rFonts w:eastAsia="Calibri"/>
          <w:szCs w:val="28"/>
          <w:lang w:eastAsia="en-US"/>
        </w:rPr>
      </w:pPr>
      <w:r w:rsidRPr="00652449">
        <w:rPr>
          <w:rFonts w:eastAsia="Calibri"/>
          <w:szCs w:val="28"/>
          <w:lang w:eastAsia="en-US"/>
        </w:rPr>
        <w:t>сборники научных трудов;  </w:t>
      </w:r>
    </w:p>
    <w:p w:rsidR="00652449" w:rsidRPr="00652449" w:rsidRDefault="00652449" w:rsidP="00652449">
      <w:pPr>
        <w:numPr>
          <w:ilvl w:val="0"/>
          <w:numId w:val="28"/>
        </w:numPr>
        <w:rPr>
          <w:rFonts w:eastAsia="Calibri"/>
          <w:szCs w:val="28"/>
          <w:lang w:eastAsia="en-US"/>
        </w:rPr>
      </w:pPr>
      <w:r w:rsidRPr="00652449">
        <w:rPr>
          <w:rFonts w:eastAsia="Calibri"/>
          <w:szCs w:val="28"/>
          <w:lang w:eastAsia="en-US"/>
        </w:rPr>
        <w:t>научные статьи из специализированных журналов и сборников; </w:t>
      </w:r>
    </w:p>
    <w:p w:rsidR="00652449" w:rsidRPr="00652449" w:rsidRDefault="00652449" w:rsidP="00652449">
      <w:pPr>
        <w:numPr>
          <w:ilvl w:val="0"/>
          <w:numId w:val="28"/>
        </w:numPr>
        <w:rPr>
          <w:rFonts w:eastAsia="Calibri"/>
          <w:szCs w:val="28"/>
          <w:lang w:eastAsia="en-US"/>
        </w:rPr>
      </w:pPr>
      <w:r w:rsidRPr="00652449">
        <w:rPr>
          <w:rFonts w:eastAsia="Calibri"/>
          <w:szCs w:val="28"/>
          <w:lang w:eastAsia="en-US"/>
        </w:rPr>
        <w:t>неопубликованные научные документы (диссертации, авторефераты диссертаций, научные отчеты);  </w:t>
      </w:r>
    </w:p>
    <w:p w:rsidR="00652449" w:rsidRPr="00652449" w:rsidRDefault="00652449" w:rsidP="00652449">
      <w:pPr>
        <w:numPr>
          <w:ilvl w:val="0"/>
          <w:numId w:val="28"/>
        </w:numPr>
        <w:rPr>
          <w:rFonts w:eastAsia="Calibri"/>
          <w:szCs w:val="28"/>
          <w:lang w:eastAsia="en-US"/>
        </w:rPr>
      </w:pPr>
      <w:r w:rsidRPr="00652449">
        <w:rPr>
          <w:rFonts w:eastAsia="Calibri"/>
          <w:szCs w:val="28"/>
          <w:lang w:eastAsia="en-US"/>
        </w:rPr>
        <w:t>обзорная литература.  </w:t>
      </w:r>
    </w:p>
    <w:p w:rsidR="002F2D59" w:rsidRPr="002F2D59" w:rsidRDefault="00652449" w:rsidP="002F2D59">
      <w:pPr>
        <w:rPr>
          <w:rFonts w:eastAsia="Calibri"/>
          <w:b/>
          <w:bCs/>
          <w:szCs w:val="28"/>
          <w:lang w:eastAsia="en-US"/>
        </w:rPr>
      </w:pPr>
      <w:r w:rsidRPr="00652449">
        <w:rPr>
          <w:rFonts w:eastAsia="Calibri"/>
          <w:szCs w:val="28"/>
          <w:lang w:eastAsia="en-US"/>
        </w:rPr>
        <w:t xml:space="preserve">Библиографическое описание документов, включенных в библиографический список, составляется в соответствии с требованиями </w:t>
      </w:r>
      <w:hyperlink r:id="rId9" w:history="1">
        <w:r w:rsidRPr="002F2D59">
          <w:rPr>
            <w:rStyle w:val="a8"/>
            <w:rFonts w:eastAsia="Calibri"/>
            <w:szCs w:val="28"/>
            <w:lang w:eastAsia="en-US"/>
          </w:rPr>
          <w:t>ГОСТ 7.1–84 «Библиографическое описание документа. Общие тр</w:t>
        </w:r>
        <w:r w:rsidR="002F2D59" w:rsidRPr="002F2D59">
          <w:rPr>
            <w:rStyle w:val="a8"/>
            <w:rFonts w:eastAsia="Calibri"/>
            <w:szCs w:val="28"/>
            <w:lang w:eastAsia="en-US"/>
          </w:rPr>
          <w:t>ебования и правила составления»,</w:t>
        </w:r>
        <w:r w:rsidRPr="002F2D59">
          <w:rPr>
            <w:rStyle w:val="a8"/>
            <w:rFonts w:eastAsia="Calibri"/>
            <w:szCs w:val="28"/>
            <w:lang w:eastAsia="en-US"/>
          </w:rPr>
          <w:t> </w:t>
        </w:r>
      </w:hyperlink>
      <w:hyperlink r:id="rId10" w:history="1">
        <w:r w:rsidR="002F2D59" w:rsidRPr="002F2D59">
          <w:rPr>
            <w:rStyle w:val="a8"/>
            <w:rFonts w:eastAsia="Calibri"/>
            <w:bCs/>
            <w:szCs w:val="28"/>
            <w:lang w:eastAsia="en-US"/>
          </w:rPr>
          <w:t>ГОСТ Р 7.0.5-2008 СИБИД. Библиографическая ссылка. Общие требования и правила составления</w:t>
        </w:r>
      </w:hyperlink>
    </w:p>
    <w:p w:rsidR="00652449" w:rsidRPr="00652449" w:rsidRDefault="00652449" w:rsidP="00652449">
      <w:pPr>
        <w:rPr>
          <w:rFonts w:eastAsia="Calibri"/>
          <w:szCs w:val="28"/>
          <w:lang w:eastAsia="en-US"/>
        </w:rPr>
      </w:pPr>
    </w:p>
    <w:p w:rsidR="00652449" w:rsidRPr="00652449" w:rsidRDefault="00652449" w:rsidP="00652449">
      <w:pPr>
        <w:rPr>
          <w:rFonts w:eastAsia="Calibri"/>
          <w:szCs w:val="28"/>
          <w:lang w:eastAsia="en-US"/>
        </w:rPr>
      </w:pPr>
      <w:r w:rsidRPr="00652449">
        <w:rPr>
          <w:rFonts w:eastAsia="Calibri"/>
          <w:szCs w:val="28"/>
          <w:lang w:eastAsia="en-US"/>
        </w:rPr>
        <w:t>Обязательными элементами любого библиографического описания являются: </w:t>
      </w:r>
    </w:p>
    <w:p w:rsidR="00652449" w:rsidRPr="00652449" w:rsidRDefault="00652449" w:rsidP="00652449">
      <w:pPr>
        <w:numPr>
          <w:ilvl w:val="0"/>
          <w:numId w:val="29"/>
        </w:numPr>
        <w:rPr>
          <w:rFonts w:eastAsia="Calibri"/>
          <w:szCs w:val="28"/>
          <w:lang w:eastAsia="en-US"/>
        </w:rPr>
      </w:pPr>
      <w:r w:rsidRPr="00652449">
        <w:rPr>
          <w:rFonts w:eastAsia="Calibri"/>
          <w:szCs w:val="28"/>
          <w:lang w:eastAsia="en-US"/>
        </w:rPr>
        <w:t>заголовок (заглавие) описания; </w:t>
      </w:r>
    </w:p>
    <w:p w:rsidR="00652449" w:rsidRPr="00652449" w:rsidRDefault="00652449" w:rsidP="00652449">
      <w:pPr>
        <w:numPr>
          <w:ilvl w:val="0"/>
          <w:numId w:val="29"/>
        </w:numPr>
        <w:rPr>
          <w:rFonts w:eastAsia="Calibri"/>
          <w:szCs w:val="28"/>
          <w:lang w:eastAsia="en-US"/>
        </w:rPr>
      </w:pPr>
      <w:r w:rsidRPr="00652449">
        <w:rPr>
          <w:rFonts w:eastAsia="Calibri"/>
          <w:szCs w:val="28"/>
          <w:lang w:eastAsia="en-US"/>
        </w:rPr>
        <w:t>сведения, относящиеся к заглавию; </w:t>
      </w:r>
    </w:p>
    <w:p w:rsidR="00652449" w:rsidRPr="00652449" w:rsidRDefault="00652449" w:rsidP="00652449">
      <w:pPr>
        <w:numPr>
          <w:ilvl w:val="0"/>
          <w:numId w:val="29"/>
        </w:numPr>
        <w:rPr>
          <w:rFonts w:eastAsia="Calibri"/>
          <w:szCs w:val="28"/>
          <w:lang w:eastAsia="en-US"/>
        </w:rPr>
      </w:pPr>
      <w:r w:rsidRPr="00652449">
        <w:rPr>
          <w:rFonts w:eastAsia="Calibri"/>
          <w:szCs w:val="28"/>
          <w:lang w:eastAsia="en-US"/>
        </w:rPr>
        <w:t>сведения об авторской ответственности (принадлежности); </w:t>
      </w:r>
    </w:p>
    <w:p w:rsidR="00652449" w:rsidRPr="00652449" w:rsidRDefault="00652449" w:rsidP="00652449">
      <w:pPr>
        <w:numPr>
          <w:ilvl w:val="0"/>
          <w:numId w:val="29"/>
        </w:numPr>
        <w:rPr>
          <w:rFonts w:eastAsia="Calibri"/>
          <w:szCs w:val="28"/>
          <w:lang w:eastAsia="en-US"/>
        </w:rPr>
      </w:pPr>
      <w:r w:rsidRPr="00652449">
        <w:rPr>
          <w:rFonts w:eastAsia="Calibri"/>
          <w:szCs w:val="28"/>
          <w:lang w:eastAsia="en-US"/>
        </w:rPr>
        <w:t>сведения об издании; </w:t>
      </w:r>
    </w:p>
    <w:p w:rsidR="00652449" w:rsidRPr="00652449" w:rsidRDefault="00652449" w:rsidP="00652449">
      <w:pPr>
        <w:numPr>
          <w:ilvl w:val="0"/>
          <w:numId w:val="29"/>
        </w:numPr>
        <w:rPr>
          <w:rFonts w:eastAsia="Calibri"/>
          <w:szCs w:val="28"/>
          <w:lang w:eastAsia="en-US"/>
        </w:rPr>
      </w:pPr>
      <w:r w:rsidRPr="00652449">
        <w:rPr>
          <w:rFonts w:eastAsia="Calibri"/>
          <w:szCs w:val="28"/>
          <w:lang w:eastAsia="en-US"/>
        </w:rPr>
        <w:t>выходные сведения; </w:t>
      </w:r>
    </w:p>
    <w:p w:rsidR="00652449" w:rsidRPr="00652449" w:rsidRDefault="00652449" w:rsidP="00652449">
      <w:pPr>
        <w:numPr>
          <w:ilvl w:val="0"/>
          <w:numId w:val="30"/>
        </w:numPr>
        <w:rPr>
          <w:rFonts w:eastAsia="Calibri"/>
          <w:szCs w:val="28"/>
          <w:lang w:eastAsia="en-US"/>
        </w:rPr>
      </w:pPr>
      <w:r w:rsidRPr="00652449">
        <w:rPr>
          <w:rFonts w:eastAsia="Calibri"/>
          <w:szCs w:val="28"/>
          <w:lang w:eastAsia="en-US"/>
        </w:rPr>
        <w:t>объем издания. </w:t>
      </w:r>
    </w:p>
    <w:p w:rsidR="00E76353" w:rsidRPr="00E76353" w:rsidRDefault="00E76353" w:rsidP="00652449">
      <w:pPr>
        <w:rPr>
          <w:rFonts w:eastAsia="Calibri"/>
          <w:b/>
          <w:szCs w:val="28"/>
          <w:lang w:eastAsia="en-US"/>
        </w:rPr>
      </w:pPr>
    </w:p>
    <w:p w:rsidR="00652449" w:rsidRPr="00652449" w:rsidRDefault="002F2D59" w:rsidP="00652449">
      <w:pPr>
        <w:rPr>
          <w:rFonts w:eastAsia="Calibri"/>
          <w:b/>
          <w:szCs w:val="28"/>
          <w:lang w:eastAsia="en-US"/>
        </w:rPr>
      </w:pPr>
      <w:r>
        <w:rPr>
          <w:rFonts w:eastAsia="Calibri"/>
          <w:b/>
          <w:bCs/>
          <w:szCs w:val="28"/>
          <w:lang w:eastAsia="en-US"/>
        </w:rPr>
        <w:t>Оформление ссылок и сносок</w:t>
      </w:r>
    </w:p>
    <w:p w:rsidR="00652449" w:rsidRPr="00652449" w:rsidRDefault="00652449" w:rsidP="00652449">
      <w:pPr>
        <w:rPr>
          <w:rFonts w:eastAsia="Calibri"/>
          <w:szCs w:val="28"/>
          <w:lang w:eastAsia="en-US"/>
        </w:rPr>
      </w:pPr>
      <w:r w:rsidRPr="00652449">
        <w:rPr>
          <w:rFonts w:eastAsia="Calibri"/>
          <w:szCs w:val="28"/>
          <w:lang w:eastAsia="en-US"/>
        </w:rPr>
        <w:lastRenderedPageBreak/>
        <w:t>Сноска – вспомогательный текст пояснительного или справочного характера (библиографическая ссылка, перекрестная ссылка, примечание и т.д.) помещаемое в нижней части полосы набора (подстрочная), в конце работы под порядковым номером (</w:t>
      </w:r>
      <w:proofErr w:type="spellStart"/>
      <w:r w:rsidRPr="00652449">
        <w:rPr>
          <w:rFonts w:eastAsia="Calibri"/>
          <w:szCs w:val="28"/>
          <w:lang w:eastAsia="en-US"/>
        </w:rPr>
        <w:t>затекстовая</w:t>
      </w:r>
      <w:proofErr w:type="spellEnd"/>
      <w:r w:rsidRPr="00652449">
        <w:rPr>
          <w:rFonts w:eastAsia="Calibri"/>
          <w:szCs w:val="28"/>
          <w:lang w:eastAsia="en-US"/>
        </w:rPr>
        <w:t>). </w:t>
      </w:r>
    </w:p>
    <w:p w:rsidR="00652449" w:rsidRPr="00652449" w:rsidRDefault="00652449" w:rsidP="00652449">
      <w:pPr>
        <w:rPr>
          <w:rFonts w:eastAsia="Calibri"/>
          <w:szCs w:val="28"/>
          <w:lang w:eastAsia="en-US"/>
        </w:rPr>
      </w:pPr>
      <w:r w:rsidRPr="00652449">
        <w:rPr>
          <w:rFonts w:eastAsia="Calibri"/>
          <w:szCs w:val="28"/>
          <w:lang w:eastAsia="en-US"/>
        </w:rPr>
        <w:t>Перекрестная ссылка является записью, связывающей между собой различные части работы. Подобные ссылки обозначаются «см.» или «см. также». Например, «см. Приложение 1», «см. также п. 3.1». </w:t>
      </w:r>
    </w:p>
    <w:p w:rsidR="002F2D59" w:rsidRDefault="002F2D59" w:rsidP="00652449">
      <w:pPr>
        <w:rPr>
          <w:rFonts w:eastAsia="Calibri"/>
          <w:szCs w:val="28"/>
          <w:lang w:eastAsia="en-US"/>
        </w:rPr>
      </w:pPr>
      <w:r>
        <w:rPr>
          <w:rFonts w:eastAsia="Calibri"/>
          <w:bCs/>
          <w:szCs w:val="28"/>
          <w:lang w:eastAsia="en-US"/>
        </w:rPr>
        <w:t xml:space="preserve">Оформление библиографических ссылок осуществляется в соответствии с </w:t>
      </w:r>
      <w:hyperlink r:id="rId11" w:history="1">
        <w:r w:rsidRPr="002F2D59">
          <w:rPr>
            <w:rStyle w:val="a8"/>
            <w:rFonts w:eastAsia="Calibri"/>
            <w:bCs/>
            <w:szCs w:val="28"/>
            <w:lang w:eastAsia="en-US"/>
          </w:rPr>
          <w:t>ГОСТ Р 7.0.5-2008 СИБИД. Библиографическая ссылка. Общие требования и правила составления</w:t>
        </w:r>
      </w:hyperlink>
    </w:p>
    <w:p w:rsidR="00652449" w:rsidRPr="00652449" w:rsidRDefault="00652449" w:rsidP="00652449">
      <w:pPr>
        <w:rPr>
          <w:rFonts w:eastAsia="Calibri"/>
          <w:szCs w:val="28"/>
          <w:lang w:eastAsia="en-US"/>
        </w:rPr>
      </w:pPr>
      <w:r w:rsidRPr="00652449">
        <w:rPr>
          <w:rFonts w:eastAsia="Calibri"/>
          <w:szCs w:val="28"/>
          <w:lang w:eastAsia="en-US"/>
        </w:rPr>
        <w:t xml:space="preserve">Фактически библиографическая ссылка является библиографическим описанием документа. Отличие заключается в том, что в библиографической ссылке допускается </w:t>
      </w:r>
      <w:r w:rsidR="002F2D59">
        <w:rPr>
          <w:rFonts w:eastAsia="Calibri"/>
          <w:szCs w:val="28"/>
          <w:lang w:eastAsia="en-US"/>
        </w:rPr>
        <w:t>опускать отдельные обязательные</w:t>
      </w:r>
      <w:r w:rsidRPr="00652449">
        <w:rPr>
          <w:rFonts w:eastAsia="Calibri"/>
          <w:szCs w:val="28"/>
          <w:lang w:eastAsia="en-US"/>
        </w:rPr>
        <w:t xml:space="preserve"> элементы</w:t>
      </w:r>
      <w:r w:rsidR="002F2D59">
        <w:rPr>
          <w:rFonts w:eastAsia="Calibri"/>
          <w:szCs w:val="28"/>
          <w:lang w:eastAsia="en-US"/>
        </w:rPr>
        <w:t xml:space="preserve"> </w:t>
      </w:r>
      <w:r w:rsidRPr="00652449">
        <w:rPr>
          <w:rFonts w:eastAsia="Calibri"/>
          <w:szCs w:val="28"/>
          <w:lang w:eastAsia="en-US"/>
        </w:rPr>
        <w:t>при условии, что оставшийся набор сведений обеспечивает поиск документа – объекта библиографической ссылки. Второе отличие состоит в том, что в библиографической ссылке приводится указание на конкретную страницу, статью, или пункт документа, в то время как в библиографическом описании (кроме аналитического) указывается общий объем описываемого документа. </w:t>
      </w:r>
    </w:p>
    <w:p w:rsidR="00652449" w:rsidRPr="00652449" w:rsidRDefault="00652449" w:rsidP="00652449">
      <w:pPr>
        <w:rPr>
          <w:rFonts w:eastAsia="Calibri"/>
          <w:szCs w:val="28"/>
          <w:lang w:eastAsia="en-US"/>
        </w:rPr>
      </w:pPr>
      <w:proofErr w:type="spellStart"/>
      <w:r w:rsidRPr="00652449">
        <w:rPr>
          <w:rFonts w:eastAsia="Calibri"/>
          <w:szCs w:val="28"/>
          <w:lang w:eastAsia="en-US"/>
        </w:rPr>
        <w:t>Внутритекстовую</w:t>
      </w:r>
      <w:proofErr w:type="spellEnd"/>
      <w:r w:rsidR="002F2D59">
        <w:rPr>
          <w:rFonts w:eastAsia="Calibri"/>
          <w:szCs w:val="28"/>
          <w:lang w:eastAsia="en-US"/>
        </w:rPr>
        <w:t xml:space="preserve"> </w:t>
      </w:r>
      <w:r w:rsidRPr="00652449">
        <w:rPr>
          <w:rFonts w:eastAsia="Calibri"/>
          <w:szCs w:val="28"/>
          <w:lang w:eastAsia="en-US"/>
        </w:rPr>
        <w:t>библиографическую ссылку заключают в круглые скобки, например: </w:t>
      </w:r>
    </w:p>
    <w:p w:rsidR="00652449" w:rsidRPr="00652449" w:rsidRDefault="00652449" w:rsidP="00652449">
      <w:pPr>
        <w:rPr>
          <w:rFonts w:eastAsia="Calibri"/>
          <w:szCs w:val="28"/>
          <w:lang w:eastAsia="en-US"/>
        </w:rPr>
      </w:pPr>
      <w:r w:rsidRPr="00652449">
        <w:rPr>
          <w:rFonts w:eastAsia="Calibri"/>
          <w:szCs w:val="28"/>
          <w:lang w:eastAsia="en-US"/>
        </w:rPr>
        <w:t>В конце 30-х – начале 40-х годов В.И. Вернадский сам писал по поводу этой работы: «Многое теперь пришлось бы в ней изменить, но основа представляется мне правильной». (Вернадский В.И. Размышления натуралиста. – М., 1977. – Кн. 2: Научная мысль как планетное явление. – С. 39). </w:t>
      </w:r>
    </w:p>
    <w:p w:rsidR="00652449" w:rsidRPr="00652449" w:rsidRDefault="00652449" w:rsidP="00652449">
      <w:pPr>
        <w:rPr>
          <w:rFonts w:eastAsia="Calibri"/>
          <w:szCs w:val="28"/>
          <w:lang w:eastAsia="en-US"/>
        </w:rPr>
      </w:pPr>
      <w:r w:rsidRPr="00652449">
        <w:rPr>
          <w:rFonts w:eastAsia="Calibri"/>
          <w:szCs w:val="28"/>
          <w:lang w:eastAsia="en-US"/>
        </w:rPr>
        <w:t>Библиографическую ссылку в виде подстрочной сноски приводят внизу страницы, на которой содержится скрытая или прямая цитата или источник информации, под небольшой горизонтальной линией, с номером (или символом) соответствующим номеру (символу) «отсылки» в тексте выпускной квалификационной работы, например:  </w:t>
      </w:r>
    </w:p>
    <w:p w:rsidR="00652449" w:rsidRPr="00652449" w:rsidRDefault="00652449" w:rsidP="00652449">
      <w:pPr>
        <w:rPr>
          <w:rFonts w:eastAsia="Calibri"/>
          <w:szCs w:val="28"/>
          <w:lang w:eastAsia="en-US"/>
        </w:rPr>
      </w:pPr>
      <w:r w:rsidRPr="00652449">
        <w:rPr>
          <w:rFonts w:eastAsia="Calibri"/>
          <w:i/>
          <w:iCs/>
          <w:szCs w:val="28"/>
          <w:lang w:eastAsia="en-US"/>
        </w:rPr>
        <w:t>По мнению А.С. Комарова, в гражданском праве стран континентальной системы понятие договора не только теоретически, но и по существу опирается на понятие обязательства.</w:t>
      </w:r>
      <w:r w:rsidRPr="00652449">
        <w:rPr>
          <w:rFonts w:eastAsia="Calibri"/>
          <w:i/>
          <w:iCs/>
          <w:szCs w:val="28"/>
          <w:vertAlign w:val="superscript"/>
          <w:lang w:eastAsia="en-US"/>
        </w:rPr>
        <w:t>1</w:t>
      </w:r>
      <w:r w:rsidRPr="00652449">
        <w:rPr>
          <w:rFonts w:eastAsia="Calibri"/>
          <w:szCs w:val="28"/>
          <w:lang w:eastAsia="en-US"/>
        </w:rPr>
        <w:t> </w:t>
      </w:r>
    </w:p>
    <w:p w:rsidR="00652449" w:rsidRPr="00652449" w:rsidRDefault="00652449" w:rsidP="00652449">
      <w:pPr>
        <w:rPr>
          <w:rFonts w:eastAsia="Calibri"/>
          <w:szCs w:val="28"/>
          <w:lang w:eastAsia="en-US"/>
        </w:rPr>
      </w:pPr>
      <w:r w:rsidRPr="00652449">
        <w:rPr>
          <w:rFonts w:eastAsia="Calibri"/>
          <w:i/>
          <w:iCs/>
          <w:szCs w:val="28"/>
          <w:lang w:eastAsia="en-US"/>
        </w:rPr>
        <w:t>_______________</w:t>
      </w:r>
      <w:r w:rsidRPr="00652449">
        <w:rPr>
          <w:rFonts w:eastAsia="Calibri"/>
          <w:szCs w:val="28"/>
          <w:lang w:eastAsia="en-US"/>
        </w:rPr>
        <w:t> </w:t>
      </w:r>
    </w:p>
    <w:p w:rsidR="00652449" w:rsidRPr="00652449" w:rsidRDefault="00652449" w:rsidP="00652449">
      <w:pPr>
        <w:rPr>
          <w:rFonts w:eastAsia="Calibri"/>
          <w:szCs w:val="28"/>
          <w:lang w:eastAsia="en-US"/>
        </w:rPr>
      </w:pPr>
      <w:r w:rsidRPr="00652449">
        <w:rPr>
          <w:rFonts w:eastAsia="Calibri"/>
          <w:i/>
          <w:iCs/>
          <w:szCs w:val="28"/>
          <w:vertAlign w:val="superscript"/>
          <w:lang w:eastAsia="en-US"/>
        </w:rPr>
        <w:t>1 </w:t>
      </w:r>
      <w:r w:rsidRPr="00652449">
        <w:rPr>
          <w:rFonts w:eastAsia="Calibri"/>
          <w:i/>
          <w:iCs/>
          <w:szCs w:val="28"/>
          <w:lang w:eastAsia="en-US"/>
        </w:rPr>
        <w:t>Комаров А.С. Ответственность в коммерческом обороте. М., 1991.- С. 14. </w:t>
      </w:r>
      <w:r w:rsidRPr="00652449">
        <w:rPr>
          <w:rFonts w:eastAsia="Calibri"/>
          <w:szCs w:val="28"/>
          <w:lang w:eastAsia="en-US"/>
        </w:rPr>
        <w:t> </w:t>
      </w:r>
    </w:p>
    <w:p w:rsidR="00652449" w:rsidRPr="00652449" w:rsidRDefault="00652449" w:rsidP="00652449">
      <w:pPr>
        <w:rPr>
          <w:rFonts w:eastAsia="Calibri"/>
          <w:szCs w:val="28"/>
          <w:lang w:eastAsia="en-US"/>
        </w:rPr>
      </w:pPr>
      <w:r w:rsidRPr="00652449">
        <w:rPr>
          <w:rFonts w:eastAsia="Calibri"/>
          <w:szCs w:val="28"/>
          <w:lang w:eastAsia="en-US"/>
        </w:rPr>
        <w:t xml:space="preserve">Если на одной и той же странице выпускной квалификационной работы подряд цитируется одна и та же книга, то во второй и последующих </w:t>
      </w:r>
      <w:r w:rsidRPr="00652449">
        <w:rPr>
          <w:rFonts w:eastAsia="Calibri"/>
          <w:szCs w:val="28"/>
          <w:lang w:eastAsia="en-US"/>
        </w:rPr>
        <w:lastRenderedPageBreak/>
        <w:t>подстрочных библиографических ссылках на нее можно полностью не повторять название цитируемой книги, указав следующее: </w:t>
      </w:r>
    </w:p>
    <w:p w:rsidR="00652449" w:rsidRPr="00652449" w:rsidRDefault="00652449" w:rsidP="00652449">
      <w:pPr>
        <w:rPr>
          <w:rFonts w:eastAsia="Calibri"/>
          <w:szCs w:val="28"/>
          <w:lang w:eastAsia="en-US"/>
        </w:rPr>
      </w:pPr>
      <w:r w:rsidRPr="00652449">
        <w:rPr>
          <w:rFonts w:eastAsia="Calibri"/>
          <w:szCs w:val="28"/>
          <w:lang w:eastAsia="en-US"/>
        </w:rPr>
        <w:t>__________________ </w:t>
      </w:r>
    </w:p>
    <w:p w:rsidR="00652449" w:rsidRPr="00652449" w:rsidRDefault="00652449" w:rsidP="00652449">
      <w:pPr>
        <w:rPr>
          <w:rFonts w:eastAsia="Calibri"/>
          <w:szCs w:val="28"/>
          <w:lang w:eastAsia="en-US"/>
        </w:rPr>
      </w:pPr>
      <w:r w:rsidRPr="00652449">
        <w:rPr>
          <w:rFonts w:eastAsia="Calibri"/>
          <w:i/>
          <w:iCs/>
          <w:szCs w:val="28"/>
          <w:vertAlign w:val="superscript"/>
          <w:lang w:eastAsia="en-US"/>
        </w:rPr>
        <w:t>2 </w:t>
      </w:r>
      <w:r w:rsidRPr="00652449">
        <w:rPr>
          <w:rFonts w:eastAsia="Calibri"/>
          <w:i/>
          <w:iCs/>
          <w:szCs w:val="28"/>
          <w:lang w:eastAsia="en-US"/>
        </w:rPr>
        <w:t>Там же.</w:t>
      </w:r>
      <w:r w:rsidRPr="00652449">
        <w:rPr>
          <w:rFonts w:eastAsia="Calibri"/>
          <w:szCs w:val="28"/>
          <w:lang w:eastAsia="en-US"/>
        </w:rPr>
        <w:t> </w:t>
      </w:r>
    </w:p>
    <w:p w:rsidR="00652449" w:rsidRPr="00652449" w:rsidRDefault="00652449" w:rsidP="00652449">
      <w:pPr>
        <w:rPr>
          <w:rFonts w:eastAsia="Calibri"/>
          <w:szCs w:val="28"/>
          <w:lang w:eastAsia="en-US"/>
        </w:rPr>
      </w:pPr>
      <w:r w:rsidRPr="00652449">
        <w:rPr>
          <w:rFonts w:eastAsia="Calibri"/>
          <w:szCs w:val="28"/>
          <w:lang w:eastAsia="en-US"/>
        </w:rPr>
        <w:t>Если цитируются разные страницы источника, то они обязательно указываются в библиографической ссылке (сноске), например: </w:t>
      </w:r>
    </w:p>
    <w:p w:rsidR="00652449" w:rsidRPr="00652449" w:rsidRDefault="00652449" w:rsidP="00652449">
      <w:pPr>
        <w:rPr>
          <w:rFonts w:eastAsia="Calibri"/>
          <w:szCs w:val="28"/>
          <w:lang w:eastAsia="en-US"/>
        </w:rPr>
      </w:pPr>
      <w:r w:rsidRPr="00652449">
        <w:rPr>
          <w:rFonts w:eastAsia="Calibri"/>
          <w:szCs w:val="28"/>
          <w:lang w:eastAsia="en-US"/>
        </w:rPr>
        <w:t>___________________ </w:t>
      </w:r>
    </w:p>
    <w:p w:rsidR="00652449" w:rsidRPr="00652449" w:rsidRDefault="00652449" w:rsidP="00652449">
      <w:pPr>
        <w:rPr>
          <w:rFonts w:eastAsia="Calibri"/>
          <w:szCs w:val="28"/>
          <w:lang w:eastAsia="en-US"/>
        </w:rPr>
      </w:pPr>
      <w:r w:rsidRPr="00652449">
        <w:rPr>
          <w:rFonts w:eastAsia="Calibri"/>
          <w:i/>
          <w:iCs/>
          <w:szCs w:val="28"/>
          <w:vertAlign w:val="superscript"/>
          <w:lang w:eastAsia="en-US"/>
        </w:rPr>
        <w:t>3 </w:t>
      </w:r>
      <w:r w:rsidRPr="00652449">
        <w:rPr>
          <w:rFonts w:eastAsia="Calibri"/>
          <w:i/>
          <w:iCs/>
          <w:szCs w:val="28"/>
          <w:lang w:eastAsia="en-US"/>
        </w:rPr>
        <w:t>Там же. – С.55.</w:t>
      </w:r>
      <w:r w:rsidRPr="00652449">
        <w:rPr>
          <w:rFonts w:eastAsia="Calibri"/>
          <w:szCs w:val="28"/>
          <w:lang w:eastAsia="en-US"/>
        </w:rPr>
        <w:t> </w:t>
      </w:r>
    </w:p>
    <w:p w:rsidR="00652449" w:rsidRDefault="00652449" w:rsidP="00652449">
      <w:pPr>
        <w:rPr>
          <w:rFonts w:eastAsia="Calibri"/>
          <w:szCs w:val="28"/>
          <w:lang w:eastAsia="en-US"/>
        </w:rPr>
      </w:pPr>
    </w:p>
    <w:p w:rsidR="00652449" w:rsidRPr="00652449" w:rsidRDefault="00652449" w:rsidP="00652449">
      <w:pPr>
        <w:rPr>
          <w:rFonts w:eastAsia="Calibri"/>
          <w:szCs w:val="28"/>
          <w:lang w:eastAsia="en-US"/>
        </w:rPr>
      </w:pPr>
      <w:r w:rsidRPr="00652449">
        <w:rPr>
          <w:rFonts w:eastAsia="Calibri"/>
          <w:szCs w:val="28"/>
          <w:lang w:eastAsia="en-US"/>
        </w:rPr>
        <w:t>Отсылки в тексте документа в виде цифр (порядковых номеров), звездочек и т.п. используют для связи текста документа с подстрочными или</w:t>
      </w:r>
      <w:r>
        <w:rPr>
          <w:rFonts w:eastAsia="Calibri"/>
          <w:szCs w:val="28"/>
          <w:lang w:eastAsia="en-US"/>
        </w:rPr>
        <w:t xml:space="preserve"> </w:t>
      </w:r>
      <w:proofErr w:type="spellStart"/>
      <w:r w:rsidRPr="00652449">
        <w:rPr>
          <w:rFonts w:eastAsia="Calibri"/>
          <w:szCs w:val="28"/>
          <w:lang w:eastAsia="en-US"/>
        </w:rPr>
        <w:t>затекстовыми</w:t>
      </w:r>
      <w:proofErr w:type="spellEnd"/>
      <w:r>
        <w:rPr>
          <w:rFonts w:eastAsia="Calibri"/>
          <w:szCs w:val="28"/>
          <w:lang w:eastAsia="en-US"/>
        </w:rPr>
        <w:t xml:space="preserve"> </w:t>
      </w:r>
      <w:r w:rsidRPr="00652449">
        <w:rPr>
          <w:rFonts w:eastAsia="Calibri"/>
          <w:szCs w:val="28"/>
          <w:lang w:eastAsia="en-US"/>
        </w:rPr>
        <w:t>библиографическими ссылками (сносками), а также с библиографическими описаниями в библиографическом списке. </w:t>
      </w:r>
    </w:p>
    <w:p w:rsidR="00652449" w:rsidRPr="00652449" w:rsidRDefault="00652449" w:rsidP="00652449">
      <w:pPr>
        <w:rPr>
          <w:rFonts w:eastAsia="Calibri"/>
          <w:szCs w:val="28"/>
          <w:lang w:eastAsia="en-US"/>
        </w:rPr>
      </w:pPr>
      <w:r w:rsidRPr="00652449">
        <w:rPr>
          <w:rFonts w:eastAsia="Calibri"/>
          <w:szCs w:val="28"/>
          <w:lang w:eastAsia="en-US"/>
        </w:rPr>
        <w:t>Отсылка на литературный источник, приведенный в библиографическом списке, приводится в тексте квалификационной работы в квадратных или круглых скобках и соответствует порядковому номеру литературного источника, приведенного в библиографическом списке. Например, [12], (25) и т.д. </w:t>
      </w:r>
    </w:p>
    <w:p w:rsidR="00652449" w:rsidRPr="00652449" w:rsidRDefault="00652449" w:rsidP="00652449">
      <w:pPr>
        <w:rPr>
          <w:rFonts w:eastAsia="Calibri"/>
          <w:szCs w:val="28"/>
          <w:lang w:eastAsia="en-US"/>
        </w:rPr>
      </w:pPr>
      <w:r w:rsidRPr="00652449">
        <w:rPr>
          <w:rFonts w:eastAsia="Calibri"/>
          <w:szCs w:val="28"/>
          <w:lang w:eastAsia="en-US"/>
        </w:rPr>
        <w:t>В случаях использования в тексте работы цитат или</w:t>
      </w:r>
      <w:r w:rsidR="002F2D59">
        <w:rPr>
          <w:rFonts w:eastAsia="Calibri"/>
          <w:szCs w:val="28"/>
          <w:lang w:eastAsia="en-US"/>
        </w:rPr>
        <w:t xml:space="preserve"> заимствованных</w:t>
      </w:r>
      <w:r w:rsidRPr="00652449">
        <w:rPr>
          <w:rFonts w:eastAsia="Calibri"/>
          <w:szCs w:val="28"/>
          <w:lang w:eastAsia="en-US"/>
        </w:rPr>
        <w:t xml:space="preserve"> статистических</w:t>
      </w:r>
      <w:r w:rsidR="002F2D59">
        <w:rPr>
          <w:rFonts w:eastAsia="Calibri"/>
          <w:szCs w:val="28"/>
          <w:lang w:eastAsia="en-US"/>
        </w:rPr>
        <w:t xml:space="preserve"> </w:t>
      </w:r>
      <w:r w:rsidRPr="00652449">
        <w:rPr>
          <w:rFonts w:eastAsia="Calibri"/>
          <w:szCs w:val="28"/>
          <w:lang w:eastAsia="en-US"/>
        </w:rPr>
        <w:t>и иных данных в скобках дополнительно</w:t>
      </w:r>
      <w:r w:rsidR="002F2D59">
        <w:rPr>
          <w:rFonts w:eastAsia="Calibri"/>
          <w:szCs w:val="28"/>
          <w:lang w:eastAsia="en-US"/>
        </w:rPr>
        <w:t xml:space="preserve"> указывается страница источника</w:t>
      </w:r>
      <w:r w:rsidRPr="00652449">
        <w:rPr>
          <w:rFonts w:eastAsia="Calibri"/>
          <w:szCs w:val="28"/>
          <w:lang w:eastAsia="en-US"/>
        </w:rPr>
        <w:t xml:space="preserve"> цитирования или заимствования. Например, [12, с. 51]. Подобная запись означает отсылку на 51 страницу источника под номером «12</w:t>
      </w:r>
      <w:r w:rsidR="002F2D59">
        <w:rPr>
          <w:rFonts w:eastAsia="Calibri"/>
          <w:szCs w:val="28"/>
          <w:lang w:eastAsia="en-US"/>
        </w:rPr>
        <w:t xml:space="preserve"> </w:t>
      </w:r>
      <w:r w:rsidRPr="00652449">
        <w:rPr>
          <w:rFonts w:eastAsia="Calibri"/>
          <w:szCs w:val="28"/>
          <w:lang w:eastAsia="en-US"/>
        </w:rPr>
        <w:t>в</w:t>
      </w:r>
      <w:r w:rsidR="002F2D59">
        <w:rPr>
          <w:rFonts w:eastAsia="Calibri"/>
          <w:szCs w:val="28"/>
          <w:lang w:eastAsia="en-US"/>
        </w:rPr>
        <w:t xml:space="preserve"> </w:t>
      </w:r>
      <w:r w:rsidRPr="00652449">
        <w:rPr>
          <w:rFonts w:eastAsia="Calibri"/>
          <w:szCs w:val="28"/>
          <w:lang w:eastAsia="en-US"/>
        </w:rPr>
        <w:t>библиографическом списке. </w:t>
      </w:r>
    </w:p>
    <w:p w:rsidR="00652449" w:rsidRPr="00652449" w:rsidRDefault="00652449" w:rsidP="00652449">
      <w:pPr>
        <w:rPr>
          <w:rFonts w:eastAsia="Calibri"/>
          <w:szCs w:val="28"/>
          <w:lang w:eastAsia="en-US"/>
        </w:rPr>
      </w:pPr>
      <w:r w:rsidRPr="00652449">
        <w:rPr>
          <w:rFonts w:eastAsia="Calibri"/>
          <w:szCs w:val="28"/>
          <w:lang w:eastAsia="en-US"/>
        </w:rPr>
        <w:t>При оформлении в научной работе ссылок на материалы из Интернета лучше по возможности придерживаться тех же правил, что и при оформлении библиографии печатных работ. </w:t>
      </w:r>
    </w:p>
    <w:p w:rsidR="00652449" w:rsidRPr="00652449" w:rsidRDefault="00652449" w:rsidP="00652449">
      <w:pPr>
        <w:rPr>
          <w:rFonts w:eastAsia="Calibri"/>
          <w:szCs w:val="28"/>
          <w:lang w:eastAsia="en-US"/>
        </w:rPr>
      </w:pPr>
      <w:r w:rsidRPr="00652449">
        <w:rPr>
          <w:rFonts w:eastAsia="Calibri"/>
          <w:szCs w:val="28"/>
          <w:lang w:eastAsia="en-US"/>
        </w:rPr>
        <w:t>Вот как выглядит ссылка в общем виде: </w:t>
      </w:r>
    </w:p>
    <w:p w:rsidR="00652449" w:rsidRPr="00652449" w:rsidRDefault="00652449" w:rsidP="00652449">
      <w:pPr>
        <w:rPr>
          <w:rFonts w:eastAsia="Calibri"/>
          <w:szCs w:val="28"/>
          <w:lang w:eastAsia="en-US"/>
        </w:rPr>
      </w:pPr>
      <w:r w:rsidRPr="00652449">
        <w:rPr>
          <w:rFonts w:eastAsia="Calibri"/>
          <w:szCs w:val="28"/>
          <w:lang w:eastAsia="en-US"/>
        </w:rPr>
        <w:t>Автор. Название материала. - Название сайта: URL сайта (дата посещения сайта).  </w:t>
      </w:r>
    </w:p>
    <w:p w:rsidR="00652449" w:rsidRPr="00652449" w:rsidRDefault="00652449" w:rsidP="00652449">
      <w:pPr>
        <w:rPr>
          <w:rFonts w:eastAsia="Calibri"/>
          <w:szCs w:val="28"/>
          <w:lang w:eastAsia="en-US"/>
        </w:rPr>
      </w:pPr>
      <w:r w:rsidRPr="00652449">
        <w:rPr>
          <w:rFonts w:eastAsia="Calibri"/>
          <w:szCs w:val="28"/>
          <w:lang w:eastAsia="en-US"/>
        </w:rPr>
        <w:t>Некоторые авторы предлагают помещать в ссылке дату публикации материала в сети, но это практически невыполнимо, поскольку в большинстве случаев такая информация клиенту недоступна. </w:t>
      </w:r>
    </w:p>
    <w:p w:rsidR="00652449" w:rsidRPr="00652449" w:rsidRDefault="00652449" w:rsidP="00652449">
      <w:pPr>
        <w:rPr>
          <w:rFonts w:eastAsia="Calibri"/>
          <w:szCs w:val="28"/>
          <w:lang w:eastAsia="en-US"/>
        </w:rPr>
      </w:pPr>
      <w:r w:rsidRPr="00652449">
        <w:rPr>
          <w:rFonts w:eastAsia="Calibri"/>
          <w:szCs w:val="28"/>
          <w:lang w:eastAsia="en-US"/>
        </w:rPr>
        <w:t>Примеры: </w:t>
      </w:r>
    </w:p>
    <w:p w:rsidR="00652449" w:rsidRPr="00652449" w:rsidRDefault="00652449" w:rsidP="00652449">
      <w:pPr>
        <w:rPr>
          <w:rFonts w:eastAsia="Calibri"/>
          <w:szCs w:val="28"/>
          <w:lang w:eastAsia="en-US"/>
        </w:rPr>
      </w:pPr>
      <w:proofErr w:type="spellStart"/>
      <w:r w:rsidRPr="00652449">
        <w:rPr>
          <w:rFonts w:eastAsia="Calibri"/>
          <w:szCs w:val="28"/>
          <w:lang w:eastAsia="en-US"/>
        </w:rPr>
        <w:t>Смольникова</w:t>
      </w:r>
      <w:proofErr w:type="spellEnd"/>
      <w:r w:rsidRPr="00652449">
        <w:rPr>
          <w:rFonts w:eastAsia="Calibri"/>
          <w:szCs w:val="28"/>
          <w:lang w:eastAsia="en-US"/>
        </w:rPr>
        <w:t> И.А. Рабочий конспект для внедряющих информационные технологии в школе. - Центр "</w:t>
      </w:r>
      <w:proofErr w:type="spellStart"/>
      <w:r w:rsidRPr="00652449">
        <w:rPr>
          <w:rFonts w:eastAsia="Calibri"/>
          <w:szCs w:val="28"/>
          <w:lang w:eastAsia="en-US"/>
        </w:rPr>
        <w:t>Информика</w:t>
      </w:r>
      <w:proofErr w:type="spellEnd"/>
      <w:r w:rsidRPr="00652449">
        <w:rPr>
          <w:rFonts w:eastAsia="Calibri"/>
          <w:szCs w:val="28"/>
          <w:lang w:eastAsia="en-US"/>
        </w:rPr>
        <w:t>": http://www.informika.ru/text/school/its.html (18 февраля 1999). </w:t>
      </w:r>
    </w:p>
    <w:p w:rsidR="00652449" w:rsidRPr="00652449" w:rsidRDefault="00652449" w:rsidP="00652449">
      <w:pPr>
        <w:rPr>
          <w:rFonts w:eastAsia="Calibri"/>
          <w:szCs w:val="28"/>
          <w:lang w:eastAsia="en-US"/>
        </w:rPr>
      </w:pPr>
      <w:r w:rsidRPr="00652449">
        <w:rPr>
          <w:rFonts w:eastAsia="Calibri"/>
          <w:szCs w:val="28"/>
          <w:lang w:eastAsia="en-US"/>
        </w:rPr>
        <w:t xml:space="preserve">Розина И.Н. Оформление библиографических ссылок на электронные информационные ресурсы (по материалам дистанционного курса </w:t>
      </w:r>
      <w:r w:rsidRPr="00652449">
        <w:rPr>
          <w:rFonts w:eastAsia="Calibri"/>
          <w:szCs w:val="28"/>
          <w:lang w:eastAsia="en-US"/>
        </w:rPr>
        <w:lastRenderedPageBreak/>
        <w:t>"</w:t>
      </w:r>
      <w:proofErr w:type="spellStart"/>
      <w:r w:rsidRPr="00652449">
        <w:rPr>
          <w:rFonts w:eastAsia="Calibri"/>
          <w:szCs w:val="28"/>
          <w:lang w:eastAsia="en-US"/>
        </w:rPr>
        <w:t>Technical</w:t>
      </w:r>
      <w:proofErr w:type="spellEnd"/>
      <w:r w:rsidRPr="00652449">
        <w:rPr>
          <w:rFonts w:eastAsia="Calibri"/>
          <w:szCs w:val="28"/>
          <w:lang w:eastAsia="en-US"/>
        </w:rPr>
        <w:t> </w:t>
      </w:r>
      <w:proofErr w:type="spellStart"/>
      <w:r w:rsidRPr="00652449">
        <w:rPr>
          <w:rFonts w:eastAsia="Calibri"/>
          <w:szCs w:val="28"/>
          <w:lang w:eastAsia="en-US"/>
        </w:rPr>
        <w:t>Writing</w:t>
      </w:r>
      <w:proofErr w:type="spellEnd"/>
      <w:r w:rsidRPr="00652449">
        <w:rPr>
          <w:rFonts w:eastAsia="Calibri"/>
          <w:szCs w:val="28"/>
          <w:lang w:eastAsia="en-US"/>
        </w:rPr>
        <w:t>" </w:t>
      </w:r>
      <w:proofErr w:type="spellStart"/>
      <w:r w:rsidRPr="00652449">
        <w:rPr>
          <w:rFonts w:eastAsia="Calibri"/>
          <w:szCs w:val="28"/>
          <w:lang w:eastAsia="en-US"/>
        </w:rPr>
        <w:t>Денверского</w:t>
      </w:r>
      <w:proofErr w:type="spellEnd"/>
      <w:r w:rsidRPr="00652449">
        <w:rPr>
          <w:rFonts w:eastAsia="Calibri"/>
          <w:szCs w:val="28"/>
          <w:lang w:eastAsia="en-US"/>
        </w:rPr>
        <w:t> университета, США). - Дальневосточный государственный университет: http://www.dvgu.ru/ (21 марта 2003). </w:t>
      </w:r>
    </w:p>
    <w:p w:rsidR="00652449" w:rsidRPr="00652449" w:rsidRDefault="00652449" w:rsidP="00652449">
      <w:pPr>
        <w:rPr>
          <w:rFonts w:eastAsia="Calibri"/>
          <w:szCs w:val="28"/>
          <w:lang w:eastAsia="en-US"/>
        </w:rPr>
      </w:pPr>
      <w:r w:rsidRPr="00652449">
        <w:rPr>
          <w:rFonts w:eastAsia="Calibri"/>
          <w:szCs w:val="28"/>
          <w:lang w:eastAsia="en-US"/>
        </w:rPr>
        <w:t>Правила оформления курсовых работ, докладов, статей. - Неофициальный сайт </w:t>
      </w:r>
      <w:proofErr w:type="spellStart"/>
      <w:r w:rsidRPr="00652449">
        <w:rPr>
          <w:rFonts w:eastAsia="Calibri"/>
          <w:szCs w:val="28"/>
          <w:lang w:eastAsia="en-US"/>
        </w:rPr>
        <w:t>ЮрФака</w:t>
      </w:r>
      <w:proofErr w:type="spellEnd"/>
      <w:r w:rsidRPr="00652449">
        <w:rPr>
          <w:rFonts w:eastAsia="Calibri"/>
          <w:szCs w:val="28"/>
          <w:lang w:eastAsia="en-US"/>
        </w:rPr>
        <w:t> СПбГУ: http://lawfac.narod.ru/ (11 декабря 2002). </w:t>
      </w:r>
    </w:p>
    <w:p w:rsidR="00652449" w:rsidRDefault="00652449" w:rsidP="00652449">
      <w:pPr>
        <w:rPr>
          <w:rFonts w:eastAsia="Calibri"/>
          <w:b/>
          <w:szCs w:val="28"/>
          <w:lang w:eastAsia="en-US"/>
        </w:rPr>
      </w:pPr>
    </w:p>
    <w:p w:rsidR="00E76353" w:rsidRPr="00E76353" w:rsidRDefault="00E76353" w:rsidP="00652449">
      <w:pPr>
        <w:rPr>
          <w:rFonts w:eastAsia="Calibri"/>
          <w:b/>
          <w:szCs w:val="28"/>
          <w:lang w:eastAsia="en-US"/>
        </w:rPr>
      </w:pPr>
      <w:r w:rsidRPr="00E76353">
        <w:rPr>
          <w:rFonts w:eastAsia="Calibri"/>
          <w:b/>
          <w:szCs w:val="28"/>
          <w:lang w:eastAsia="en-US"/>
        </w:rPr>
        <w:t xml:space="preserve">Оформление </w:t>
      </w:r>
      <w:r w:rsidR="00652449">
        <w:rPr>
          <w:rFonts w:eastAsia="Calibri"/>
          <w:b/>
          <w:szCs w:val="28"/>
          <w:lang w:eastAsia="en-US"/>
        </w:rPr>
        <w:t>гипер</w:t>
      </w:r>
      <w:r w:rsidRPr="00E76353">
        <w:rPr>
          <w:rFonts w:eastAsia="Calibri"/>
          <w:b/>
          <w:szCs w:val="28"/>
          <w:lang w:eastAsia="en-US"/>
        </w:rPr>
        <w:t>ссылок</w:t>
      </w:r>
    </w:p>
    <w:p w:rsidR="00E76353" w:rsidRPr="00E76353" w:rsidRDefault="00E76353" w:rsidP="00652449">
      <w:pPr>
        <w:rPr>
          <w:rFonts w:eastAsia="Calibri"/>
          <w:szCs w:val="28"/>
          <w:lang w:eastAsia="en-US"/>
        </w:rPr>
      </w:pPr>
      <w:r w:rsidRPr="00E76353">
        <w:rPr>
          <w:rFonts w:eastAsia="Calibri"/>
          <w:szCs w:val="28"/>
          <w:lang w:eastAsia="en-US"/>
        </w:rPr>
        <w:t>Ссылки составляют как на электронные ресурсы в целом (электронные документы, базы данных, порталы, сайты, веб-страницы, форумы и т. д.), так и на составные части электронных ресурсов (разделы и части электронных документов, порталов, сайтов, веб-страниц, публикации в электронных сериальных изданиях, сообщения на форумах и т. п.).</w:t>
      </w:r>
    </w:p>
    <w:p w:rsidR="00E76353" w:rsidRPr="00E76353" w:rsidRDefault="00E76353" w:rsidP="00652449">
      <w:pPr>
        <w:rPr>
          <w:rFonts w:eastAsia="Calibri"/>
          <w:szCs w:val="28"/>
          <w:lang w:eastAsia="en-US"/>
        </w:rPr>
      </w:pPr>
      <w:r w:rsidRPr="00E76353">
        <w:rPr>
          <w:rFonts w:eastAsia="Calibri"/>
          <w:szCs w:val="28"/>
          <w:lang w:eastAsia="en-US"/>
        </w:rPr>
        <w:t>В примечании приводят сведения, необходимые для поиска и характеристики технических спецификаций электронного ресурса. Сведения приводят в следующей последовательности: системные требования, сведения об ограничении доступности, дату обновления документа или его части, электронный адрес, дату обращения к документу.</w:t>
      </w:r>
    </w:p>
    <w:p w:rsidR="00E76353" w:rsidRPr="00E76353" w:rsidRDefault="00E76353" w:rsidP="00652449">
      <w:pPr>
        <w:rPr>
          <w:rFonts w:eastAsia="Calibri"/>
          <w:szCs w:val="28"/>
          <w:lang w:eastAsia="en-US"/>
        </w:rPr>
      </w:pPr>
      <w:r w:rsidRPr="00E76353">
        <w:rPr>
          <w:rFonts w:eastAsia="Calibri"/>
          <w:szCs w:val="28"/>
          <w:lang w:eastAsia="en-US"/>
        </w:rPr>
        <w:t>Для обозначения электронного адреса используют аббревиатуру «URL» (</w:t>
      </w:r>
      <w:proofErr w:type="spellStart"/>
      <w:r w:rsidRPr="00E76353">
        <w:rPr>
          <w:rFonts w:eastAsia="Calibri"/>
          <w:szCs w:val="28"/>
          <w:lang w:eastAsia="en-US"/>
        </w:rPr>
        <w:t>Uniform</w:t>
      </w:r>
      <w:proofErr w:type="spellEnd"/>
      <w:r w:rsidRPr="00E76353">
        <w:rPr>
          <w:rFonts w:eastAsia="Calibri"/>
          <w:szCs w:val="28"/>
          <w:lang w:eastAsia="en-US"/>
        </w:rPr>
        <w:t xml:space="preserve"> </w:t>
      </w:r>
      <w:proofErr w:type="spellStart"/>
      <w:r w:rsidRPr="00E76353">
        <w:rPr>
          <w:rFonts w:eastAsia="Calibri"/>
          <w:szCs w:val="28"/>
          <w:lang w:eastAsia="en-US"/>
        </w:rPr>
        <w:t>Resource</w:t>
      </w:r>
      <w:proofErr w:type="spellEnd"/>
      <w:r w:rsidRPr="00E76353">
        <w:rPr>
          <w:rFonts w:eastAsia="Calibri"/>
          <w:szCs w:val="28"/>
          <w:lang w:eastAsia="en-US"/>
        </w:rPr>
        <w:t xml:space="preserve"> </w:t>
      </w:r>
      <w:proofErr w:type="spellStart"/>
      <w:r w:rsidRPr="00E76353">
        <w:rPr>
          <w:rFonts w:eastAsia="Calibri"/>
          <w:szCs w:val="28"/>
          <w:lang w:eastAsia="en-US"/>
        </w:rPr>
        <w:t>Locator</w:t>
      </w:r>
      <w:proofErr w:type="spellEnd"/>
      <w:r w:rsidRPr="00E76353">
        <w:rPr>
          <w:rFonts w:eastAsia="Calibri"/>
          <w:szCs w:val="28"/>
          <w:lang w:eastAsia="en-US"/>
        </w:rPr>
        <w:t xml:space="preserve"> — унифицированный указатель ресурса)</w:t>
      </w:r>
      <w:r w:rsidRPr="00E76353">
        <w:rPr>
          <w:rFonts w:ascii="Calibri" w:eastAsia="Calibri" w:hAnsi="Calibri"/>
          <w:sz w:val="22"/>
          <w:lang w:eastAsia="en-US"/>
        </w:rPr>
        <w:t xml:space="preserve"> </w:t>
      </w:r>
      <w:r w:rsidRPr="00E76353">
        <w:rPr>
          <w:rFonts w:eastAsia="Calibri"/>
          <w:szCs w:val="28"/>
          <w:lang w:eastAsia="en-US"/>
        </w:rPr>
        <w:t>Для записей на электронные ресурсы допускается при наличии в тексте библиографических сведений, идентифицирующих электронный ресурс удалённого доступа, в подстрочной ссылке указывать только его электронный адрес. Информацию о протоколе доступа к сетевому ресурсу (</w:t>
      </w:r>
      <w:proofErr w:type="spellStart"/>
      <w:r w:rsidRPr="00E76353">
        <w:rPr>
          <w:rFonts w:eastAsia="Calibri"/>
          <w:szCs w:val="28"/>
          <w:lang w:eastAsia="en-US"/>
        </w:rPr>
        <w:t>ftp</w:t>
      </w:r>
      <w:proofErr w:type="spellEnd"/>
      <w:r w:rsidRPr="00E76353">
        <w:rPr>
          <w:rFonts w:eastAsia="Calibri"/>
          <w:szCs w:val="28"/>
          <w:lang w:eastAsia="en-US"/>
        </w:rPr>
        <w:t xml:space="preserve">, </w:t>
      </w:r>
      <w:proofErr w:type="spellStart"/>
      <w:r w:rsidRPr="00E76353">
        <w:rPr>
          <w:rFonts w:eastAsia="Calibri"/>
          <w:szCs w:val="28"/>
          <w:lang w:eastAsia="en-US"/>
        </w:rPr>
        <w:t>http</w:t>
      </w:r>
      <w:proofErr w:type="spellEnd"/>
      <w:r w:rsidRPr="00E76353">
        <w:rPr>
          <w:rFonts w:eastAsia="Calibri"/>
          <w:szCs w:val="28"/>
          <w:lang w:eastAsia="en-US"/>
        </w:rPr>
        <w:t xml:space="preserve"> и т. п.) и его электронный адрес приводят в формате унифицированного указателя ресурса.</w:t>
      </w:r>
    </w:p>
    <w:p w:rsidR="00E76353" w:rsidRPr="00E76353" w:rsidRDefault="00E76353" w:rsidP="00652449">
      <w:pPr>
        <w:rPr>
          <w:rFonts w:eastAsia="Calibri"/>
          <w:szCs w:val="28"/>
          <w:lang w:eastAsia="en-US"/>
        </w:rPr>
      </w:pPr>
      <w:r w:rsidRPr="00E76353">
        <w:rPr>
          <w:rFonts w:eastAsia="Calibri"/>
          <w:szCs w:val="28"/>
          <w:lang w:eastAsia="en-US"/>
        </w:rPr>
        <w:t xml:space="preserve">После электронного адреса в круглых скобках приводят сведения о дате обращения к электронному сетевому ресурсу: после слов «дата обращения» указывают число, месяц и год. При наличии сведений о дате последнего обновления или пересмотра сетевого документа, их указывают в ссылке, предваряя соответствующими словами «Дата обновления» («Дата пересмотра» и т. п.). Если по экранной титульной странице электронного ресурса удалённого доступа (сетевого ресурса) невозможно установить дату публикации или создания, то следует указывать самые ранние и самые поздние даты создания ресурса, которые удалось выявить. Сведения о системных требованиях приводят в тех случаях, когда для доступа к документу требуется специальное программное обеспечение (например, </w:t>
      </w:r>
      <w:proofErr w:type="spellStart"/>
      <w:r w:rsidRPr="00E76353">
        <w:rPr>
          <w:rFonts w:eastAsia="Calibri"/>
          <w:szCs w:val="28"/>
          <w:lang w:eastAsia="en-US"/>
        </w:rPr>
        <w:t>Adobe</w:t>
      </w:r>
      <w:proofErr w:type="spellEnd"/>
      <w:r w:rsidRPr="00E76353">
        <w:rPr>
          <w:rFonts w:eastAsia="Calibri"/>
          <w:szCs w:val="28"/>
          <w:lang w:eastAsia="en-US"/>
        </w:rPr>
        <w:t xml:space="preserve"> </w:t>
      </w:r>
      <w:proofErr w:type="spellStart"/>
      <w:r w:rsidRPr="00E76353">
        <w:rPr>
          <w:rFonts w:eastAsia="Calibri"/>
          <w:szCs w:val="28"/>
          <w:lang w:eastAsia="en-US"/>
        </w:rPr>
        <w:t>Acrobat</w:t>
      </w:r>
      <w:proofErr w:type="spellEnd"/>
      <w:r w:rsidRPr="00E76353">
        <w:rPr>
          <w:rFonts w:eastAsia="Calibri"/>
          <w:szCs w:val="28"/>
          <w:lang w:eastAsia="en-US"/>
        </w:rPr>
        <w:t xml:space="preserve"> </w:t>
      </w:r>
      <w:proofErr w:type="spellStart"/>
      <w:r w:rsidRPr="00E76353">
        <w:rPr>
          <w:rFonts w:eastAsia="Calibri"/>
          <w:szCs w:val="28"/>
          <w:lang w:eastAsia="en-US"/>
        </w:rPr>
        <w:t>Reader</w:t>
      </w:r>
      <w:proofErr w:type="spellEnd"/>
      <w:r w:rsidRPr="00E76353">
        <w:rPr>
          <w:rFonts w:eastAsia="Calibri"/>
          <w:szCs w:val="28"/>
          <w:lang w:eastAsia="en-US"/>
        </w:rPr>
        <w:t xml:space="preserve">, </w:t>
      </w:r>
      <w:proofErr w:type="spellStart"/>
      <w:r w:rsidRPr="00E76353">
        <w:rPr>
          <w:rFonts w:eastAsia="Calibri"/>
          <w:szCs w:val="28"/>
          <w:lang w:eastAsia="en-US"/>
        </w:rPr>
        <w:t>PowerPoint</w:t>
      </w:r>
      <w:proofErr w:type="spellEnd"/>
      <w:r w:rsidRPr="00E76353">
        <w:rPr>
          <w:rFonts w:eastAsia="Calibri"/>
          <w:szCs w:val="28"/>
          <w:lang w:eastAsia="en-US"/>
        </w:rPr>
        <w:t xml:space="preserve"> и т. п.).</w:t>
      </w:r>
      <w:r w:rsidRPr="00E76353">
        <w:rPr>
          <w:rFonts w:ascii="Calibri" w:eastAsia="Calibri" w:hAnsi="Calibri"/>
          <w:sz w:val="22"/>
          <w:lang w:eastAsia="en-US"/>
        </w:rPr>
        <w:t xml:space="preserve"> </w:t>
      </w:r>
      <w:r w:rsidRPr="00E76353">
        <w:rPr>
          <w:rFonts w:eastAsia="Calibri"/>
          <w:szCs w:val="28"/>
          <w:lang w:eastAsia="en-US"/>
        </w:rPr>
        <w:t xml:space="preserve">Ссылки на электронные ресурсы указываются с помощью </w:t>
      </w:r>
      <w:proofErr w:type="spellStart"/>
      <w:r w:rsidRPr="00E76353">
        <w:rPr>
          <w:rFonts w:eastAsia="Calibri"/>
          <w:szCs w:val="28"/>
          <w:lang w:eastAsia="en-US"/>
        </w:rPr>
        <w:t>внутритекстовых</w:t>
      </w:r>
      <w:proofErr w:type="spellEnd"/>
      <w:r w:rsidRPr="00E76353">
        <w:rPr>
          <w:rFonts w:eastAsia="Calibri"/>
          <w:szCs w:val="28"/>
          <w:lang w:eastAsia="en-US"/>
        </w:rPr>
        <w:t xml:space="preserve"> гиперссылок в самом тексте.</w:t>
      </w:r>
    </w:p>
    <w:p w:rsidR="00E76353" w:rsidRPr="00E76353" w:rsidRDefault="00E76353" w:rsidP="00652449">
      <w:pPr>
        <w:rPr>
          <w:rFonts w:eastAsia="Calibri"/>
          <w:szCs w:val="28"/>
          <w:lang w:eastAsia="en-US"/>
        </w:rPr>
      </w:pPr>
      <w:r w:rsidRPr="00E76353">
        <w:rPr>
          <w:rFonts w:eastAsia="Calibri"/>
          <w:szCs w:val="28"/>
          <w:lang w:eastAsia="en-US"/>
        </w:rPr>
        <w:lastRenderedPageBreak/>
        <w:t xml:space="preserve">Основные правила оформления ссылок на источники указаны в </w:t>
      </w:r>
      <w:hyperlink r:id="rId12" w:history="1">
        <w:r w:rsidR="002F2D59" w:rsidRPr="002F2D59">
          <w:rPr>
            <w:rStyle w:val="a8"/>
            <w:rFonts w:eastAsia="Calibri"/>
            <w:bCs/>
            <w:szCs w:val="28"/>
            <w:lang w:eastAsia="en-US"/>
          </w:rPr>
          <w:t>ГОСТ Р 7.0.5-2008 СИБИД. Библиографическая ссылка. Общие требования и правила составления</w:t>
        </w:r>
      </w:hyperlink>
    </w:p>
    <w:p w:rsidR="00E76353" w:rsidRPr="00E76353" w:rsidRDefault="00652449" w:rsidP="00652449">
      <w:pPr>
        <w:rPr>
          <w:rFonts w:eastAsia="Calibri"/>
          <w:b/>
          <w:szCs w:val="28"/>
          <w:lang w:eastAsia="en-US"/>
        </w:rPr>
      </w:pPr>
      <w:r>
        <w:rPr>
          <w:rFonts w:eastAsia="Calibri"/>
          <w:b/>
          <w:szCs w:val="28"/>
          <w:lang w:eastAsia="en-US"/>
        </w:rPr>
        <w:t>(Приложение 3. Оформление гипер</w:t>
      </w:r>
      <w:r w:rsidR="00E76353" w:rsidRPr="00E76353">
        <w:rPr>
          <w:rFonts w:eastAsia="Calibri"/>
          <w:b/>
          <w:szCs w:val="28"/>
          <w:lang w:eastAsia="en-US"/>
        </w:rPr>
        <w:t>ссылок)</w:t>
      </w:r>
    </w:p>
    <w:p w:rsidR="00E76353" w:rsidRDefault="00E76353" w:rsidP="00652449">
      <w:pPr>
        <w:rPr>
          <w:rFonts w:eastAsia="Calibri"/>
          <w:b/>
          <w:szCs w:val="28"/>
          <w:lang w:eastAsia="en-US"/>
        </w:rPr>
      </w:pPr>
    </w:p>
    <w:p w:rsidR="00652449" w:rsidRPr="00652449" w:rsidRDefault="00652449" w:rsidP="00652449">
      <w:pPr>
        <w:rPr>
          <w:rFonts w:eastAsia="Calibri"/>
          <w:b/>
          <w:szCs w:val="28"/>
          <w:lang w:eastAsia="en-US"/>
        </w:rPr>
      </w:pPr>
      <w:r w:rsidRPr="00652449">
        <w:rPr>
          <w:rFonts w:eastAsia="Calibri"/>
          <w:b/>
          <w:bCs/>
          <w:szCs w:val="28"/>
          <w:lang w:eastAsia="en-US"/>
        </w:rPr>
        <w:t>ОФОРМЛЕНИЕ ПРИЛОЖЕНИЙ</w:t>
      </w:r>
      <w:r w:rsidRPr="00652449">
        <w:rPr>
          <w:rFonts w:eastAsia="Calibri"/>
          <w:b/>
          <w:szCs w:val="28"/>
          <w:lang w:eastAsia="en-US"/>
        </w:rPr>
        <w:t> </w:t>
      </w:r>
    </w:p>
    <w:p w:rsidR="00652449" w:rsidRPr="00652449" w:rsidRDefault="00652449" w:rsidP="00652449">
      <w:pPr>
        <w:rPr>
          <w:rFonts w:eastAsia="Calibri"/>
          <w:szCs w:val="28"/>
          <w:lang w:eastAsia="en-US"/>
        </w:rPr>
      </w:pPr>
      <w:r w:rsidRPr="00652449">
        <w:rPr>
          <w:rFonts w:eastAsia="Calibri"/>
          <w:szCs w:val="28"/>
          <w:lang w:eastAsia="en-US"/>
        </w:rPr>
        <w:t xml:space="preserve">Для лучшего понимания и иллюстрации основного текста </w:t>
      </w:r>
      <w:r>
        <w:rPr>
          <w:rFonts w:eastAsia="Calibri"/>
          <w:szCs w:val="28"/>
          <w:lang w:eastAsia="en-US"/>
        </w:rPr>
        <w:t xml:space="preserve">итоговой аттестационной </w:t>
      </w:r>
      <w:r w:rsidRPr="00652449">
        <w:rPr>
          <w:rFonts w:eastAsia="Calibri"/>
          <w:szCs w:val="28"/>
          <w:lang w:eastAsia="en-US"/>
        </w:rPr>
        <w:t xml:space="preserve">работы в нее при необходимости включают приложения (но не более 4–6), которые носят вспомогательный характер и не засчитываются в общий объем </w:t>
      </w:r>
      <w:r>
        <w:rPr>
          <w:rFonts w:eastAsia="Calibri"/>
          <w:szCs w:val="28"/>
          <w:lang w:eastAsia="en-US"/>
        </w:rPr>
        <w:t>итоговой аттестационной</w:t>
      </w:r>
      <w:r w:rsidRPr="00652449">
        <w:rPr>
          <w:rFonts w:eastAsia="Calibri"/>
          <w:szCs w:val="28"/>
          <w:lang w:eastAsia="en-US"/>
        </w:rPr>
        <w:t xml:space="preserve"> работы. </w:t>
      </w:r>
    </w:p>
    <w:p w:rsidR="00652449" w:rsidRPr="00652449" w:rsidRDefault="00652449" w:rsidP="00652449">
      <w:pPr>
        <w:rPr>
          <w:rFonts w:eastAsia="Calibri"/>
          <w:szCs w:val="28"/>
          <w:lang w:eastAsia="en-US"/>
        </w:rPr>
      </w:pPr>
      <w:r w:rsidRPr="00652449">
        <w:rPr>
          <w:rFonts w:eastAsia="Calibri"/>
          <w:szCs w:val="28"/>
          <w:lang w:eastAsia="en-US"/>
        </w:rPr>
        <w:t>Приложения могут быть оформлены в виде таблиц, схем, графиков, диаграмм, иллюстраций и т.п. Каждое приложение начинается с нового листа, имеет свое название и располагается в порядке ссылки на него в тексте работы. </w:t>
      </w:r>
    </w:p>
    <w:p w:rsidR="00652449" w:rsidRPr="00652449" w:rsidRDefault="00652449" w:rsidP="00652449">
      <w:pPr>
        <w:rPr>
          <w:rFonts w:eastAsia="Calibri"/>
          <w:szCs w:val="28"/>
          <w:lang w:eastAsia="en-US"/>
        </w:rPr>
      </w:pPr>
      <w:r w:rsidRPr="00652449">
        <w:rPr>
          <w:rFonts w:eastAsia="Calibri"/>
          <w:szCs w:val="28"/>
          <w:lang w:eastAsia="en-US"/>
        </w:rPr>
        <w:t>Приложения нумеруются арабскими цифрами в правом верхнем углу вслед за словом «Приложение». Например, «Приложение 3». Приложения следует оформлять как продолжение работы на последующих страницах с продолжением сквозной нумерации. </w:t>
      </w:r>
    </w:p>
    <w:p w:rsidR="00652449" w:rsidRPr="00652449" w:rsidRDefault="00652449" w:rsidP="00652449">
      <w:pPr>
        <w:rPr>
          <w:rFonts w:eastAsia="Calibri"/>
          <w:szCs w:val="28"/>
          <w:lang w:eastAsia="en-US"/>
        </w:rPr>
      </w:pPr>
      <w:r w:rsidRPr="00652449">
        <w:rPr>
          <w:rFonts w:eastAsia="Calibri"/>
          <w:szCs w:val="28"/>
          <w:lang w:eastAsia="en-US"/>
        </w:rPr>
        <w:t>В содержании указывается слово «Приложение», его номер и название, например, «Приложение 1. Свидетельство о регистрации учреждения» и номер страницы, следующей по порядку после последней страницы библиографического списка. Это первая страница приложения 1. Далее продолжается сквозная нумерация страниц до последней страницы последнего приложения. </w:t>
      </w:r>
    </w:p>
    <w:p w:rsidR="00652449" w:rsidRPr="00E76353" w:rsidRDefault="00652449" w:rsidP="00652449">
      <w:pPr>
        <w:rPr>
          <w:rFonts w:eastAsia="Calibri"/>
          <w:b/>
          <w:szCs w:val="28"/>
          <w:lang w:eastAsia="en-US"/>
        </w:rPr>
      </w:pPr>
    </w:p>
    <w:p w:rsidR="00E76353" w:rsidRPr="00E76353" w:rsidRDefault="00E76353" w:rsidP="00652449">
      <w:pPr>
        <w:spacing w:after="200"/>
        <w:jc w:val="left"/>
        <w:rPr>
          <w:rFonts w:eastAsia="Calibri"/>
          <w:szCs w:val="28"/>
          <w:lang w:eastAsia="en-US"/>
        </w:rPr>
      </w:pPr>
      <w:r w:rsidRPr="00E76353">
        <w:rPr>
          <w:rFonts w:eastAsia="Calibri"/>
          <w:szCs w:val="28"/>
          <w:lang w:eastAsia="en-US"/>
        </w:rPr>
        <w:br w:type="page"/>
      </w:r>
    </w:p>
    <w:p w:rsidR="00E76353" w:rsidRPr="00E76353" w:rsidRDefault="00E76353" w:rsidP="00652449">
      <w:pPr>
        <w:keepNext/>
        <w:keepLines/>
        <w:jc w:val="center"/>
        <w:outlineLvl w:val="0"/>
        <w:rPr>
          <w:rFonts w:eastAsia="Times New Roman"/>
          <w:b/>
          <w:bCs/>
          <w:szCs w:val="28"/>
        </w:rPr>
      </w:pPr>
      <w:r w:rsidRPr="00E76353">
        <w:rPr>
          <w:rFonts w:eastAsia="Times New Roman"/>
          <w:b/>
          <w:bCs/>
          <w:szCs w:val="28"/>
        </w:rPr>
        <w:lastRenderedPageBreak/>
        <w:t>Приложение 1. Оформление маркированного списка</w:t>
      </w:r>
    </w:p>
    <w:p w:rsidR="00E76353" w:rsidRPr="00E76353" w:rsidRDefault="00E76353" w:rsidP="00652449">
      <w:pPr>
        <w:widowControl w:val="0"/>
        <w:rPr>
          <w:rFonts w:eastAsia="Times New Roman"/>
          <w:b/>
          <w:bCs/>
          <w:szCs w:val="28"/>
        </w:rPr>
      </w:pPr>
    </w:p>
    <w:p w:rsidR="00E76353" w:rsidRPr="00E76353" w:rsidRDefault="00E76353" w:rsidP="00652449">
      <w:pPr>
        <w:widowControl w:val="0"/>
        <w:rPr>
          <w:rFonts w:eastAsia="Times New Roman"/>
          <w:b/>
          <w:bCs/>
          <w:szCs w:val="28"/>
        </w:rPr>
      </w:pPr>
      <w:r w:rsidRPr="00E76353">
        <w:rPr>
          <w:rFonts w:eastAsia="Times New Roman"/>
          <w:b/>
          <w:bCs/>
          <w:szCs w:val="28"/>
        </w:rPr>
        <w:t>Создание нового маркированного списка</w:t>
      </w:r>
    </w:p>
    <w:p w:rsidR="00E76353" w:rsidRPr="00E76353" w:rsidRDefault="00E76353" w:rsidP="00652449">
      <w:pPr>
        <w:widowControl w:val="0"/>
        <w:rPr>
          <w:rFonts w:eastAsia="Times New Roman"/>
          <w:szCs w:val="28"/>
        </w:rPr>
      </w:pPr>
      <w:r w:rsidRPr="00E76353">
        <w:rPr>
          <w:rFonts w:eastAsia="Times New Roman"/>
          <w:szCs w:val="28"/>
        </w:rPr>
        <w:t>Если вы только планируете печатать текст, который должен быть оформлен в виде маркированного списка, выполните следующие действия:</w:t>
      </w:r>
    </w:p>
    <w:p w:rsidR="00E76353" w:rsidRPr="00E76353" w:rsidRDefault="00E76353" w:rsidP="00652449">
      <w:pPr>
        <w:widowControl w:val="0"/>
        <w:rPr>
          <w:rFonts w:eastAsia="Times New Roman"/>
          <w:szCs w:val="28"/>
        </w:rPr>
      </w:pPr>
      <w:r w:rsidRPr="00E76353">
        <w:rPr>
          <w:rFonts w:eastAsia="Times New Roman"/>
          <w:szCs w:val="28"/>
        </w:rPr>
        <w:t>1. Установите курсор в начале строки, в которой должен находиться первый пункт списка.</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62902D20" wp14:editId="50200F9F">
            <wp:extent cx="5400000" cy="3016800"/>
            <wp:effectExtent l="0" t="0" r="0" b="0"/>
            <wp:docPr id="59" name="Рисунок 59" descr="mesto-dlya-spiska-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to-dlya-spiska-v-wo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2. В группе</w:t>
      </w:r>
      <w:r w:rsidRPr="00E76353">
        <w:rPr>
          <w:rFonts w:eastAsia="Times New Roman"/>
          <w:szCs w:val="28"/>
          <w:lang w:val="en-US"/>
        </w:rPr>
        <w:t> </w:t>
      </w:r>
      <w:r w:rsidRPr="00E76353">
        <w:rPr>
          <w:rFonts w:eastAsia="Times New Roman"/>
          <w:b/>
          <w:bCs/>
          <w:szCs w:val="28"/>
        </w:rPr>
        <w:t>«Абзац»</w:t>
      </w:r>
      <w:r w:rsidRPr="00E76353">
        <w:rPr>
          <w:rFonts w:eastAsia="Times New Roman"/>
          <w:szCs w:val="28"/>
        </w:rPr>
        <w:t>, которая расположена во вкладке</w:t>
      </w:r>
      <w:r w:rsidRPr="00E76353">
        <w:rPr>
          <w:rFonts w:eastAsia="Times New Roman"/>
          <w:szCs w:val="28"/>
          <w:lang w:val="en-US"/>
        </w:rPr>
        <w:t> </w:t>
      </w:r>
      <w:r w:rsidRPr="00E76353">
        <w:rPr>
          <w:rFonts w:eastAsia="Times New Roman"/>
          <w:b/>
          <w:bCs/>
          <w:szCs w:val="28"/>
        </w:rPr>
        <w:t>«Главная»</w:t>
      </w:r>
      <w:r w:rsidRPr="00E76353">
        <w:rPr>
          <w:rFonts w:eastAsia="Times New Roman"/>
          <w:szCs w:val="28"/>
        </w:rPr>
        <w:t>, нажмите кнопку</w:t>
      </w:r>
      <w:r w:rsidRPr="00E76353">
        <w:rPr>
          <w:rFonts w:eastAsia="Times New Roman"/>
          <w:szCs w:val="28"/>
          <w:lang w:val="en-US"/>
        </w:rPr>
        <w:t> </w:t>
      </w:r>
      <w:r w:rsidRPr="00E76353">
        <w:rPr>
          <w:rFonts w:eastAsia="Times New Roman"/>
          <w:b/>
          <w:bCs/>
          <w:szCs w:val="28"/>
        </w:rPr>
        <w:t>«Маркированный список»</w:t>
      </w:r>
      <w:r w:rsidRPr="00E76353">
        <w:rPr>
          <w:rFonts w:eastAsia="Times New Roman"/>
          <w:szCs w:val="28"/>
        </w:rPr>
        <w:t>.</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79042F49" wp14:editId="3096EC45">
            <wp:extent cx="5400000" cy="3016800"/>
            <wp:effectExtent l="0" t="0" r="0" b="0"/>
            <wp:docPr id="60" name="Рисунок 60" descr="knopka-markirovannyiy-spisok-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opka-markirovannyiy-spisok-v-wo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lastRenderedPageBreak/>
        <w:t>3. Введите первый пункт нового списка, нажмите</w:t>
      </w:r>
      <w:r w:rsidRPr="00E76353">
        <w:rPr>
          <w:rFonts w:eastAsia="Times New Roman"/>
          <w:szCs w:val="28"/>
          <w:lang w:val="en-US"/>
        </w:rPr>
        <w:t> </w:t>
      </w:r>
      <w:r w:rsidRPr="00E76353">
        <w:rPr>
          <w:rFonts w:eastAsia="Times New Roman"/>
          <w:b/>
          <w:bCs/>
          <w:szCs w:val="28"/>
        </w:rPr>
        <w:t>«</w:t>
      </w:r>
      <w:r w:rsidRPr="00E76353">
        <w:rPr>
          <w:rFonts w:eastAsia="Times New Roman"/>
          <w:b/>
          <w:bCs/>
          <w:szCs w:val="28"/>
          <w:lang w:val="en-US"/>
        </w:rPr>
        <w:t>ENTER</w:t>
      </w:r>
      <w:r w:rsidRPr="00E76353">
        <w:rPr>
          <w:rFonts w:eastAsia="Times New Roman"/>
          <w:b/>
          <w:bCs/>
          <w:szCs w:val="28"/>
        </w:rPr>
        <w:t>»</w:t>
      </w:r>
      <w:r w:rsidRPr="00E76353">
        <w:rPr>
          <w:rFonts w:eastAsia="Times New Roman"/>
          <w:szCs w:val="28"/>
        </w:rPr>
        <w:t>.</w:t>
      </w: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28F2EA82" wp14:editId="0A1B5618">
            <wp:extent cx="5400000" cy="3016800"/>
            <wp:effectExtent l="0" t="0" r="0" b="0"/>
            <wp:docPr id="61" name="Рисунок 61" descr="nachalo-spiska-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chalo-spiska-v-wo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4. Введите все последующие пункты маркированного списка, нажимая в конце каждого из них</w:t>
      </w:r>
      <w:r w:rsidRPr="00E76353">
        <w:rPr>
          <w:rFonts w:eastAsia="Times New Roman"/>
          <w:szCs w:val="28"/>
          <w:lang w:val="en-US"/>
        </w:rPr>
        <w:t> </w:t>
      </w:r>
      <w:r w:rsidRPr="00E76353">
        <w:rPr>
          <w:rFonts w:eastAsia="Times New Roman"/>
          <w:b/>
          <w:bCs/>
          <w:szCs w:val="28"/>
        </w:rPr>
        <w:t>«</w:t>
      </w:r>
      <w:r w:rsidRPr="00E76353">
        <w:rPr>
          <w:rFonts w:eastAsia="Times New Roman"/>
          <w:b/>
          <w:bCs/>
          <w:szCs w:val="28"/>
          <w:lang w:val="en-US"/>
        </w:rPr>
        <w:t>ENTER</w:t>
      </w:r>
      <w:r w:rsidRPr="00E76353">
        <w:rPr>
          <w:rFonts w:eastAsia="Times New Roman"/>
          <w:b/>
          <w:bCs/>
          <w:szCs w:val="28"/>
        </w:rPr>
        <w:t>»</w:t>
      </w:r>
      <w:r w:rsidRPr="00E76353">
        <w:rPr>
          <w:rFonts w:eastAsia="Times New Roman"/>
          <w:szCs w:val="28"/>
          <w:lang w:val="en-US"/>
        </w:rPr>
        <w:t> </w:t>
      </w:r>
      <w:r w:rsidRPr="00E76353">
        <w:rPr>
          <w:rFonts w:eastAsia="Times New Roman"/>
          <w:szCs w:val="28"/>
        </w:rPr>
        <w:t>(после точки или точки с запятой). Когда закончите вводить последний пункт, дважды нажмите</w:t>
      </w:r>
      <w:r w:rsidRPr="00E76353">
        <w:rPr>
          <w:rFonts w:eastAsia="Times New Roman"/>
          <w:szCs w:val="28"/>
          <w:lang w:val="en-US"/>
        </w:rPr>
        <w:t> </w:t>
      </w:r>
      <w:r w:rsidRPr="00E76353">
        <w:rPr>
          <w:rFonts w:eastAsia="Times New Roman"/>
          <w:b/>
          <w:bCs/>
          <w:szCs w:val="28"/>
        </w:rPr>
        <w:t>«</w:t>
      </w:r>
      <w:r w:rsidRPr="00E76353">
        <w:rPr>
          <w:rFonts w:eastAsia="Times New Roman"/>
          <w:b/>
          <w:bCs/>
          <w:szCs w:val="28"/>
          <w:lang w:val="en-US"/>
        </w:rPr>
        <w:t>ENTER</w:t>
      </w:r>
      <w:r w:rsidRPr="00E76353">
        <w:rPr>
          <w:rFonts w:eastAsia="Times New Roman"/>
          <w:b/>
          <w:bCs/>
          <w:szCs w:val="28"/>
        </w:rPr>
        <w:t>»</w:t>
      </w:r>
      <w:r w:rsidRPr="00E76353">
        <w:rPr>
          <w:rFonts w:eastAsia="Times New Roman"/>
          <w:szCs w:val="28"/>
          <w:lang w:val="en-US"/>
        </w:rPr>
        <w:t> </w:t>
      </w:r>
      <w:r w:rsidRPr="00E76353">
        <w:rPr>
          <w:rFonts w:eastAsia="Times New Roman"/>
          <w:szCs w:val="28"/>
        </w:rPr>
        <w:t>или нажмите</w:t>
      </w:r>
      <w:r w:rsidRPr="00E76353">
        <w:rPr>
          <w:rFonts w:eastAsia="Times New Roman"/>
          <w:szCs w:val="28"/>
          <w:lang w:val="en-US"/>
        </w:rPr>
        <w:t> </w:t>
      </w:r>
      <w:r w:rsidRPr="00E76353">
        <w:rPr>
          <w:rFonts w:eastAsia="Times New Roman"/>
          <w:b/>
          <w:bCs/>
          <w:szCs w:val="28"/>
        </w:rPr>
        <w:t>«</w:t>
      </w:r>
      <w:r w:rsidRPr="00E76353">
        <w:rPr>
          <w:rFonts w:eastAsia="Times New Roman"/>
          <w:b/>
          <w:bCs/>
          <w:szCs w:val="28"/>
          <w:lang w:val="en-US"/>
        </w:rPr>
        <w:t>ENTER</w:t>
      </w:r>
      <w:r w:rsidRPr="00E76353">
        <w:rPr>
          <w:rFonts w:eastAsia="Times New Roman"/>
          <w:b/>
          <w:bCs/>
          <w:szCs w:val="28"/>
        </w:rPr>
        <w:t>»</w:t>
      </w:r>
      <w:r w:rsidRPr="00E76353">
        <w:rPr>
          <w:rFonts w:eastAsia="Times New Roman"/>
          <w:szCs w:val="28"/>
        </w:rPr>
        <w:t>, а затем</w:t>
      </w:r>
      <w:r w:rsidRPr="00E76353">
        <w:rPr>
          <w:rFonts w:eastAsia="Times New Roman"/>
          <w:szCs w:val="28"/>
          <w:lang w:val="en-US"/>
        </w:rPr>
        <w:t> </w:t>
      </w:r>
      <w:r w:rsidRPr="00E76353">
        <w:rPr>
          <w:rFonts w:eastAsia="Times New Roman"/>
          <w:b/>
          <w:bCs/>
          <w:szCs w:val="28"/>
        </w:rPr>
        <w:t>«</w:t>
      </w:r>
      <w:proofErr w:type="spellStart"/>
      <w:r w:rsidRPr="00E76353">
        <w:rPr>
          <w:rFonts w:eastAsia="Times New Roman"/>
          <w:b/>
          <w:bCs/>
          <w:szCs w:val="28"/>
          <w:lang w:val="en-US"/>
        </w:rPr>
        <w:t>BackSpace</w:t>
      </w:r>
      <w:proofErr w:type="spellEnd"/>
      <w:r w:rsidRPr="00E76353">
        <w:rPr>
          <w:rFonts w:eastAsia="Times New Roman"/>
          <w:b/>
          <w:bCs/>
          <w:szCs w:val="28"/>
        </w:rPr>
        <w:t>»</w:t>
      </w:r>
      <w:r w:rsidRPr="00E76353">
        <w:rPr>
          <w:rFonts w:eastAsia="Times New Roman"/>
          <w:szCs w:val="28"/>
        </w:rPr>
        <w:t>, чтобы выйти из режима создания маркированного списка и продолжить обычный набор текста.</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lang w:val="en-US"/>
        </w:rPr>
      </w:pPr>
      <w:r w:rsidRPr="00E76353">
        <w:rPr>
          <w:rFonts w:eastAsia="Times New Roman"/>
          <w:noProof/>
          <w:szCs w:val="28"/>
        </w:rPr>
        <w:drawing>
          <wp:inline distT="0" distB="0" distL="0" distR="0" wp14:anchorId="55C29A87" wp14:editId="25AF15A5">
            <wp:extent cx="5400000" cy="3016800"/>
            <wp:effectExtent l="0" t="0" r="0" b="0"/>
            <wp:docPr id="62" name="Рисунок 62" descr="markirovannyiy-spisok-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kirovannyiy-spisok-v-wo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b/>
          <w:bCs/>
          <w:szCs w:val="28"/>
        </w:rPr>
      </w:pPr>
    </w:p>
    <w:p w:rsidR="00E76353" w:rsidRPr="00E76353" w:rsidRDefault="00E76353" w:rsidP="00652449">
      <w:pPr>
        <w:widowControl w:val="0"/>
        <w:rPr>
          <w:rFonts w:eastAsia="Times New Roman"/>
          <w:b/>
          <w:bCs/>
          <w:szCs w:val="28"/>
        </w:rPr>
      </w:pPr>
      <w:r w:rsidRPr="00E76353">
        <w:rPr>
          <w:rFonts w:eastAsia="Times New Roman"/>
          <w:b/>
          <w:bCs/>
          <w:szCs w:val="28"/>
        </w:rPr>
        <w:t>Преобразование готового текста в список</w:t>
      </w:r>
    </w:p>
    <w:p w:rsidR="00E76353" w:rsidRPr="00E76353" w:rsidRDefault="00E76353" w:rsidP="00652449">
      <w:pPr>
        <w:widowControl w:val="0"/>
        <w:rPr>
          <w:rFonts w:eastAsia="Times New Roman"/>
          <w:szCs w:val="28"/>
        </w:rPr>
      </w:pPr>
      <w:r w:rsidRPr="00E76353">
        <w:rPr>
          <w:rFonts w:eastAsia="Times New Roman"/>
          <w:szCs w:val="28"/>
        </w:rPr>
        <w:t>Очевидно, что каждый пункт будущего списка должен находиться в отдельной строке. Если ваш текст еще не разделен на строки, сделайте это:</w:t>
      </w:r>
    </w:p>
    <w:p w:rsidR="00E76353" w:rsidRPr="00E76353" w:rsidRDefault="00E76353" w:rsidP="00652449">
      <w:pPr>
        <w:widowControl w:val="0"/>
        <w:rPr>
          <w:rFonts w:eastAsia="Times New Roman"/>
          <w:szCs w:val="28"/>
        </w:rPr>
      </w:pPr>
      <w:r w:rsidRPr="00E76353">
        <w:rPr>
          <w:rFonts w:eastAsia="Times New Roman"/>
          <w:szCs w:val="28"/>
        </w:rPr>
        <w:t xml:space="preserve">1. Установите курсор в конце слова, фразы или предложения, которое </w:t>
      </w:r>
      <w:r w:rsidRPr="00E76353">
        <w:rPr>
          <w:rFonts w:eastAsia="Times New Roman"/>
          <w:szCs w:val="28"/>
        </w:rPr>
        <w:lastRenderedPageBreak/>
        <w:t>должно быть первым пунктом в будущем списке.</w:t>
      </w: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48DE244C" wp14:editId="0D234AC9">
            <wp:extent cx="5400000" cy="3016800"/>
            <wp:effectExtent l="0" t="0" r="0" b="0"/>
            <wp:docPr id="63" name="Рисунок 63" descr="gotovyiy-tekst-dlya-spiska-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tovyiy-tekst-dlya-spiska-v-wo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lang w:val="en-US"/>
        </w:rPr>
        <w:t xml:space="preserve">2. </w:t>
      </w:r>
      <w:proofErr w:type="spellStart"/>
      <w:r w:rsidRPr="00E76353">
        <w:rPr>
          <w:rFonts w:eastAsia="Times New Roman"/>
          <w:szCs w:val="28"/>
          <w:lang w:val="en-US"/>
        </w:rPr>
        <w:t>Нажмите</w:t>
      </w:r>
      <w:proofErr w:type="spellEnd"/>
      <w:r w:rsidRPr="00E76353">
        <w:rPr>
          <w:rFonts w:eastAsia="Times New Roman"/>
          <w:szCs w:val="28"/>
          <w:lang w:val="en-US"/>
        </w:rPr>
        <w:t> </w:t>
      </w:r>
      <w:r w:rsidRPr="00E76353">
        <w:rPr>
          <w:rFonts w:eastAsia="Times New Roman"/>
          <w:b/>
          <w:bCs/>
          <w:szCs w:val="28"/>
        </w:rPr>
        <w:t>«</w:t>
      </w:r>
      <w:r w:rsidRPr="00E76353">
        <w:rPr>
          <w:rFonts w:eastAsia="Times New Roman"/>
          <w:b/>
          <w:bCs/>
          <w:szCs w:val="28"/>
          <w:lang w:val="en-US"/>
        </w:rPr>
        <w:t>ENTER</w:t>
      </w:r>
      <w:r w:rsidRPr="00E76353">
        <w:rPr>
          <w:rFonts w:eastAsia="Times New Roman"/>
          <w:b/>
          <w:bCs/>
          <w:szCs w:val="28"/>
        </w:rPr>
        <w:t>»</w:t>
      </w:r>
      <w:r w:rsidRPr="00E76353">
        <w:rPr>
          <w:rFonts w:eastAsia="Times New Roman"/>
          <w:szCs w:val="28"/>
          <w:lang w:val="en-US"/>
        </w:rPr>
        <w:t>.</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1DF8A5F6" wp14:editId="670396E5">
            <wp:extent cx="5400000" cy="3016800"/>
            <wp:effectExtent l="0" t="0" r="0" b="0"/>
            <wp:docPr id="64" name="Рисунок 64" descr="razbienie-na-stroki-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zbienie-na-stroki-v-wor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3. Повторите это же действие для всех следующих пунктов.</w:t>
      </w:r>
    </w:p>
    <w:p w:rsidR="00E76353" w:rsidRPr="00E76353" w:rsidRDefault="00E76353" w:rsidP="00652449">
      <w:pPr>
        <w:widowControl w:val="0"/>
        <w:rPr>
          <w:rFonts w:eastAsia="Times New Roman"/>
          <w:szCs w:val="28"/>
        </w:rPr>
      </w:pPr>
      <w:r w:rsidRPr="00E76353">
        <w:rPr>
          <w:rFonts w:eastAsia="Times New Roman"/>
          <w:noProof/>
          <w:szCs w:val="28"/>
        </w:rPr>
        <w:lastRenderedPageBreak/>
        <w:drawing>
          <wp:inline distT="0" distB="0" distL="0" distR="0" wp14:anchorId="0FC0C8CE" wp14:editId="71E432BE">
            <wp:extent cx="5400000" cy="3016800"/>
            <wp:effectExtent l="0" t="0" r="0" b="0"/>
            <wp:docPr id="65" name="Рисунок 65" descr="punktyi-spiska-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nktyi-spiska-v-wo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4. Выделите фрагмент текста, который должен стать списком.</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5A7B8DCC" wp14:editId="50FB9ECE">
            <wp:extent cx="5400000" cy="3016800"/>
            <wp:effectExtent l="0" t="0" r="0" b="0"/>
            <wp:docPr id="66" name="Рисунок 66" descr="vyidelit-tekst-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yidelit-tekst-v-wo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5. На панели быстрого доступа во вкладке</w:t>
      </w:r>
      <w:r w:rsidRPr="00E76353">
        <w:rPr>
          <w:rFonts w:eastAsia="Times New Roman"/>
          <w:szCs w:val="28"/>
          <w:lang w:val="en-US"/>
        </w:rPr>
        <w:t> </w:t>
      </w:r>
      <w:r w:rsidRPr="00E76353">
        <w:rPr>
          <w:rFonts w:eastAsia="Times New Roman"/>
          <w:b/>
          <w:bCs/>
          <w:szCs w:val="28"/>
        </w:rPr>
        <w:t>«Главная»</w:t>
      </w:r>
      <w:r w:rsidRPr="00E76353">
        <w:rPr>
          <w:rFonts w:eastAsia="Times New Roman"/>
          <w:szCs w:val="28"/>
          <w:lang w:val="en-US"/>
        </w:rPr>
        <w:t> </w:t>
      </w:r>
      <w:r w:rsidRPr="00E76353">
        <w:rPr>
          <w:rFonts w:eastAsia="Times New Roman"/>
          <w:szCs w:val="28"/>
        </w:rPr>
        <w:t>нажмите кнопку</w:t>
      </w:r>
      <w:r w:rsidRPr="00E76353">
        <w:rPr>
          <w:rFonts w:eastAsia="Times New Roman"/>
          <w:szCs w:val="28"/>
          <w:lang w:val="en-US"/>
        </w:rPr>
        <w:t> </w:t>
      </w:r>
      <w:r w:rsidRPr="00E76353">
        <w:rPr>
          <w:rFonts w:eastAsia="Times New Roman"/>
          <w:b/>
          <w:bCs/>
          <w:szCs w:val="28"/>
        </w:rPr>
        <w:t>«Маркированный список»</w:t>
      </w:r>
      <w:r w:rsidRPr="00E76353">
        <w:rPr>
          <w:rFonts w:eastAsia="Times New Roman"/>
          <w:szCs w:val="28"/>
          <w:lang w:val="en-US"/>
        </w:rPr>
        <w:t> </w:t>
      </w:r>
      <w:r w:rsidRPr="00E76353">
        <w:rPr>
          <w:rFonts w:eastAsia="Times New Roman"/>
          <w:szCs w:val="28"/>
        </w:rPr>
        <w:t>(группа</w:t>
      </w:r>
      <w:r w:rsidRPr="00E76353">
        <w:rPr>
          <w:rFonts w:eastAsia="Times New Roman"/>
          <w:szCs w:val="28"/>
          <w:lang w:val="en-US"/>
        </w:rPr>
        <w:t> </w:t>
      </w:r>
      <w:r w:rsidRPr="00E76353">
        <w:rPr>
          <w:rFonts w:eastAsia="Times New Roman"/>
          <w:b/>
          <w:bCs/>
          <w:szCs w:val="28"/>
        </w:rPr>
        <w:t>«Абзац»</w:t>
      </w:r>
      <w:r w:rsidRPr="00E76353">
        <w:rPr>
          <w:rFonts w:eastAsia="Times New Roman"/>
          <w:szCs w:val="28"/>
        </w:rPr>
        <w:t>).</w:t>
      </w:r>
    </w:p>
    <w:p w:rsidR="00E76353" w:rsidRPr="00E76353" w:rsidRDefault="00E76353" w:rsidP="00652449">
      <w:pPr>
        <w:widowControl w:val="0"/>
        <w:rPr>
          <w:rFonts w:eastAsia="Times New Roman"/>
          <w:szCs w:val="28"/>
        </w:rPr>
      </w:pPr>
      <w:r w:rsidRPr="00E76353">
        <w:rPr>
          <w:rFonts w:eastAsia="Times New Roman"/>
          <w:noProof/>
          <w:szCs w:val="28"/>
        </w:rPr>
        <w:lastRenderedPageBreak/>
        <w:drawing>
          <wp:inline distT="0" distB="0" distL="0" distR="0" wp14:anchorId="60081A8D" wp14:editId="31EF8BA2">
            <wp:extent cx="5400000" cy="3016800"/>
            <wp:effectExtent l="0" t="0" r="0" b="0"/>
            <wp:docPr id="67" name="Рисунок 67" descr="knopka-markirovannyiy-spisok-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opka-markirovannyiy-spisok-v-wo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b/>
          <w:bCs/>
          <w:szCs w:val="28"/>
        </w:rPr>
      </w:pPr>
      <w:r w:rsidRPr="00E76353">
        <w:rPr>
          <w:rFonts w:eastAsia="Times New Roman"/>
          <w:b/>
          <w:bCs/>
          <w:szCs w:val="28"/>
        </w:rPr>
        <w:t>Совет:</w:t>
      </w:r>
      <w:r w:rsidRPr="00E76353">
        <w:rPr>
          <w:rFonts w:eastAsia="Times New Roman"/>
          <w:b/>
          <w:bCs/>
          <w:szCs w:val="28"/>
          <w:lang w:val="en-US"/>
        </w:rPr>
        <w:t> </w:t>
      </w:r>
      <w:r w:rsidRPr="00E76353">
        <w:rPr>
          <w:rFonts w:eastAsia="Times New Roman"/>
          <w:b/>
          <w:bCs/>
          <w:szCs w:val="28"/>
        </w:rPr>
        <w:t>Если после созданного вами маркированного списка еще нет текста, дважды нажмите</w:t>
      </w:r>
      <w:r w:rsidRPr="00E76353">
        <w:rPr>
          <w:rFonts w:eastAsia="Times New Roman"/>
          <w:b/>
          <w:bCs/>
          <w:szCs w:val="28"/>
          <w:lang w:val="en-US"/>
        </w:rPr>
        <w:t> </w:t>
      </w:r>
      <w:r w:rsidRPr="00E76353">
        <w:rPr>
          <w:rFonts w:eastAsia="Times New Roman"/>
          <w:b/>
          <w:bCs/>
          <w:szCs w:val="28"/>
        </w:rPr>
        <w:t>«</w:t>
      </w:r>
      <w:r w:rsidRPr="00E76353">
        <w:rPr>
          <w:rFonts w:eastAsia="Times New Roman"/>
          <w:b/>
          <w:bCs/>
          <w:szCs w:val="28"/>
          <w:lang w:val="en-US"/>
        </w:rPr>
        <w:t>ENTER</w:t>
      </w:r>
      <w:r w:rsidRPr="00E76353">
        <w:rPr>
          <w:rFonts w:eastAsia="Times New Roman"/>
          <w:b/>
          <w:bCs/>
          <w:szCs w:val="28"/>
        </w:rPr>
        <w:t>»</w:t>
      </w:r>
      <w:r w:rsidRPr="00E76353">
        <w:rPr>
          <w:rFonts w:eastAsia="Times New Roman"/>
          <w:b/>
          <w:bCs/>
          <w:szCs w:val="28"/>
          <w:lang w:val="en-US"/>
        </w:rPr>
        <w:t> </w:t>
      </w:r>
      <w:r w:rsidRPr="00E76353">
        <w:rPr>
          <w:rFonts w:eastAsia="Times New Roman"/>
          <w:b/>
          <w:bCs/>
          <w:szCs w:val="28"/>
        </w:rPr>
        <w:t>в конце последнего пункта или нажмите</w:t>
      </w:r>
      <w:r w:rsidRPr="00E76353">
        <w:rPr>
          <w:rFonts w:eastAsia="Times New Roman"/>
          <w:b/>
          <w:bCs/>
          <w:szCs w:val="28"/>
          <w:lang w:val="en-US"/>
        </w:rPr>
        <w:t> </w:t>
      </w:r>
      <w:r w:rsidRPr="00E76353">
        <w:rPr>
          <w:rFonts w:eastAsia="Times New Roman"/>
          <w:b/>
          <w:bCs/>
          <w:szCs w:val="28"/>
        </w:rPr>
        <w:t xml:space="preserve"> «</w:t>
      </w:r>
      <w:r w:rsidRPr="00E76353">
        <w:rPr>
          <w:rFonts w:eastAsia="Times New Roman"/>
          <w:b/>
          <w:bCs/>
          <w:szCs w:val="28"/>
          <w:lang w:val="en-US"/>
        </w:rPr>
        <w:t>ENTER</w:t>
      </w:r>
      <w:r w:rsidRPr="00E76353">
        <w:rPr>
          <w:rFonts w:eastAsia="Times New Roman"/>
          <w:b/>
          <w:bCs/>
          <w:szCs w:val="28"/>
        </w:rPr>
        <w:t>», а затем</w:t>
      </w:r>
      <w:r w:rsidRPr="00E76353">
        <w:rPr>
          <w:rFonts w:eastAsia="Times New Roman"/>
          <w:b/>
          <w:bCs/>
          <w:szCs w:val="28"/>
          <w:lang w:val="en-US"/>
        </w:rPr>
        <w:t> </w:t>
      </w:r>
      <w:r w:rsidRPr="00E76353">
        <w:rPr>
          <w:rFonts w:eastAsia="Times New Roman"/>
          <w:b/>
          <w:bCs/>
          <w:szCs w:val="28"/>
        </w:rPr>
        <w:t>«</w:t>
      </w:r>
      <w:proofErr w:type="spellStart"/>
      <w:r w:rsidRPr="00E76353">
        <w:rPr>
          <w:rFonts w:eastAsia="Times New Roman"/>
          <w:b/>
          <w:bCs/>
          <w:szCs w:val="28"/>
          <w:lang w:val="en-US"/>
        </w:rPr>
        <w:t>BackSpace</w:t>
      </w:r>
      <w:proofErr w:type="spellEnd"/>
      <w:r w:rsidRPr="00E76353">
        <w:rPr>
          <w:rFonts w:eastAsia="Times New Roman"/>
          <w:b/>
          <w:bCs/>
          <w:szCs w:val="28"/>
        </w:rPr>
        <w:t>», чтобы выйти из режима создания списка. Продолжите обычный набор текста.</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4DCC9BB8" wp14:editId="3D7EC1D4">
            <wp:extent cx="5400000" cy="3016800"/>
            <wp:effectExtent l="0" t="0" r="0" b="0"/>
            <wp:docPr id="68" name="Рисунок 68" descr="spisok-goto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isok-gotov-wor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Если вам необходимо создать нумерованный список, а не маркированный, нажмите кнопку</w:t>
      </w:r>
      <w:r w:rsidRPr="00E76353">
        <w:rPr>
          <w:rFonts w:eastAsia="Times New Roman"/>
          <w:szCs w:val="28"/>
          <w:lang w:val="en-US"/>
        </w:rPr>
        <w:t> </w:t>
      </w:r>
      <w:r w:rsidRPr="00E76353">
        <w:rPr>
          <w:rFonts w:eastAsia="Times New Roman"/>
          <w:b/>
          <w:bCs/>
          <w:szCs w:val="28"/>
        </w:rPr>
        <w:t>«Нумерованный список»</w:t>
      </w:r>
      <w:r w:rsidRPr="00E76353">
        <w:rPr>
          <w:rFonts w:eastAsia="Times New Roman"/>
          <w:szCs w:val="28"/>
        </w:rPr>
        <w:t>, расположенную в группе</w:t>
      </w:r>
      <w:r w:rsidRPr="00E76353">
        <w:rPr>
          <w:rFonts w:eastAsia="Times New Roman"/>
          <w:szCs w:val="28"/>
          <w:lang w:val="en-US"/>
        </w:rPr>
        <w:t> </w:t>
      </w:r>
      <w:r w:rsidRPr="00E76353">
        <w:rPr>
          <w:rFonts w:eastAsia="Times New Roman"/>
          <w:b/>
          <w:bCs/>
          <w:szCs w:val="28"/>
        </w:rPr>
        <w:t>«Абзац»</w:t>
      </w:r>
      <w:r w:rsidRPr="00E76353">
        <w:rPr>
          <w:rFonts w:eastAsia="Times New Roman"/>
          <w:szCs w:val="28"/>
          <w:lang w:val="en-US"/>
        </w:rPr>
        <w:t> </w:t>
      </w:r>
      <w:r w:rsidRPr="00E76353">
        <w:rPr>
          <w:rFonts w:eastAsia="Times New Roman"/>
          <w:szCs w:val="28"/>
        </w:rPr>
        <w:t>во вкладке</w:t>
      </w:r>
      <w:r w:rsidRPr="00E76353">
        <w:rPr>
          <w:rFonts w:eastAsia="Times New Roman"/>
          <w:szCs w:val="28"/>
          <w:lang w:val="en-US"/>
        </w:rPr>
        <w:t> </w:t>
      </w:r>
      <w:r w:rsidRPr="00E76353">
        <w:rPr>
          <w:rFonts w:eastAsia="Times New Roman"/>
          <w:b/>
          <w:bCs/>
          <w:szCs w:val="28"/>
        </w:rPr>
        <w:t>«Главная»</w:t>
      </w:r>
      <w:r w:rsidRPr="00E76353">
        <w:rPr>
          <w:rFonts w:eastAsia="Times New Roman"/>
          <w:szCs w:val="28"/>
        </w:rPr>
        <w:t>.</w:t>
      </w:r>
    </w:p>
    <w:p w:rsidR="00E76353" w:rsidRPr="00E76353" w:rsidRDefault="00E76353" w:rsidP="00652449">
      <w:pPr>
        <w:widowControl w:val="0"/>
        <w:rPr>
          <w:rFonts w:eastAsia="Times New Roman"/>
          <w:szCs w:val="28"/>
        </w:rPr>
      </w:pPr>
      <w:r w:rsidRPr="00E76353">
        <w:rPr>
          <w:rFonts w:eastAsia="Times New Roman"/>
          <w:noProof/>
          <w:szCs w:val="28"/>
        </w:rPr>
        <w:lastRenderedPageBreak/>
        <w:drawing>
          <wp:inline distT="0" distB="0" distL="0" distR="0" wp14:anchorId="42DEAFA4" wp14:editId="7405074F">
            <wp:extent cx="5400000" cy="3016800"/>
            <wp:effectExtent l="0" t="0" r="0" b="0"/>
            <wp:docPr id="69" name="Рисунок 69" descr="knopka-numerovannyiy-spisok-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nopka-numerovannyiy-spisok-v-wo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b/>
          <w:bCs/>
          <w:szCs w:val="28"/>
        </w:rPr>
      </w:pPr>
      <w:r w:rsidRPr="00E76353">
        <w:rPr>
          <w:rFonts w:eastAsia="Times New Roman"/>
          <w:b/>
          <w:bCs/>
          <w:szCs w:val="28"/>
        </w:rPr>
        <w:t>Изменение уровня списка</w:t>
      </w:r>
    </w:p>
    <w:p w:rsidR="00E76353" w:rsidRPr="00E76353" w:rsidRDefault="00E76353" w:rsidP="00652449">
      <w:pPr>
        <w:widowControl w:val="0"/>
        <w:rPr>
          <w:rFonts w:eastAsia="Times New Roman"/>
          <w:szCs w:val="28"/>
        </w:rPr>
      </w:pPr>
      <w:r w:rsidRPr="00E76353">
        <w:rPr>
          <w:rFonts w:eastAsia="Times New Roman"/>
          <w:szCs w:val="28"/>
        </w:rPr>
        <w:t>Созданный нумерованный список можно сместить влево или вправо, изменив таким образом его «глубину» (уровень).</w:t>
      </w:r>
    </w:p>
    <w:p w:rsidR="00E76353" w:rsidRPr="00E76353" w:rsidRDefault="00E76353" w:rsidP="00652449">
      <w:pPr>
        <w:widowControl w:val="0"/>
        <w:rPr>
          <w:rFonts w:eastAsia="Times New Roman"/>
          <w:szCs w:val="28"/>
        </w:rPr>
      </w:pPr>
      <w:r w:rsidRPr="00E76353">
        <w:rPr>
          <w:rFonts w:eastAsia="Times New Roman"/>
          <w:szCs w:val="28"/>
        </w:rPr>
        <w:t>1. Выделите созданный вами маркированный список.</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7FF64EA4" wp14:editId="2733EDFA">
            <wp:extent cx="5400000" cy="3016800"/>
            <wp:effectExtent l="0" t="0" r="0" b="0"/>
            <wp:docPr id="70" name="Рисунок 70" descr="vyidelit-spisok-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yidelit-spisok-v-wo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2. Нажмите на стрелку, расположенную справа от кнопки</w:t>
      </w:r>
      <w:r w:rsidRPr="00E76353">
        <w:rPr>
          <w:rFonts w:eastAsia="Times New Roman"/>
          <w:szCs w:val="28"/>
          <w:lang w:val="en-US"/>
        </w:rPr>
        <w:t> </w:t>
      </w:r>
      <w:r w:rsidRPr="00E76353">
        <w:rPr>
          <w:rFonts w:eastAsia="Times New Roman"/>
          <w:b/>
          <w:bCs/>
          <w:szCs w:val="28"/>
        </w:rPr>
        <w:t>«Маркированный список»</w:t>
      </w:r>
      <w:r w:rsidRPr="00E76353">
        <w:rPr>
          <w:rFonts w:eastAsia="Times New Roman"/>
          <w:szCs w:val="28"/>
        </w:rPr>
        <w:t>.</w:t>
      </w:r>
    </w:p>
    <w:p w:rsidR="00E76353" w:rsidRPr="00E76353" w:rsidRDefault="00E76353" w:rsidP="00652449">
      <w:pPr>
        <w:widowControl w:val="0"/>
        <w:rPr>
          <w:rFonts w:eastAsia="Times New Roman"/>
          <w:szCs w:val="28"/>
        </w:rPr>
      </w:pPr>
      <w:r w:rsidRPr="00E76353">
        <w:rPr>
          <w:rFonts w:eastAsia="Times New Roman"/>
          <w:noProof/>
          <w:szCs w:val="28"/>
        </w:rPr>
        <w:lastRenderedPageBreak/>
        <w:drawing>
          <wp:inline distT="0" distB="0" distL="0" distR="0" wp14:anchorId="0E3D682A" wp14:editId="64D1CCA7">
            <wp:extent cx="5400000" cy="3016800"/>
            <wp:effectExtent l="0" t="0" r="0" b="0"/>
            <wp:docPr id="71" name="Рисунок 71" descr="menyu-knopki-markirovannyiy-spisok-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nyu-knopki-markirovannyiy-spisok-v-wor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3. В выпадающем меню выберите пункт</w:t>
      </w:r>
      <w:r w:rsidRPr="00E76353">
        <w:rPr>
          <w:rFonts w:eastAsia="Times New Roman"/>
          <w:szCs w:val="28"/>
          <w:lang w:val="en-US"/>
        </w:rPr>
        <w:t> </w:t>
      </w:r>
      <w:r w:rsidRPr="00E76353">
        <w:rPr>
          <w:rFonts w:eastAsia="Times New Roman"/>
          <w:b/>
          <w:bCs/>
          <w:szCs w:val="28"/>
        </w:rPr>
        <w:t>«Изменить уровень списка»</w:t>
      </w:r>
      <w:r w:rsidRPr="00E76353">
        <w:rPr>
          <w:rFonts w:eastAsia="Times New Roman"/>
          <w:szCs w:val="28"/>
        </w:rPr>
        <w:t>.</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5FA501C0" wp14:editId="58410FD8">
            <wp:extent cx="5400000" cy="4150800"/>
            <wp:effectExtent l="0" t="0" r="0" b="2540"/>
            <wp:docPr id="72" name="Рисунок 72" descr="izmenit-uroven-spiska-v-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zmenit-uroven-spiska-v-vo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4150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4. Выберите уровень, который вы хотите задать для созданного вами маркированного списка.</w:t>
      </w:r>
    </w:p>
    <w:p w:rsidR="00E76353" w:rsidRPr="00E76353" w:rsidRDefault="00E76353" w:rsidP="00652449">
      <w:pPr>
        <w:widowControl w:val="0"/>
        <w:rPr>
          <w:rFonts w:eastAsia="Times New Roman"/>
          <w:szCs w:val="28"/>
        </w:rPr>
      </w:pPr>
      <w:r w:rsidRPr="00E76353">
        <w:rPr>
          <w:rFonts w:eastAsia="Times New Roman"/>
          <w:noProof/>
          <w:szCs w:val="28"/>
        </w:rPr>
        <w:lastRenderedPageBreak/>
        <w:drawing>
          <wp:inline distT="0" distB="0" distL="0" distR="0" wp14:anchorId="5309BD4A" wp14:editId="37AFA855">
            <wp:extent cx="5400000" cy="3016800"/>
            <wp:effectExtent l="0" t="0" r="0" b="0"/>
            <wp:docPr id="73" name="Рисунок 73" descr="uroven-spiska-izmenen-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oven-spiska-izmenen-v-wo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b/>
          <w:bCs/>
          <w:szCs w:val="28"/>
        </w:rPr>
        <w:t>Примечание:</w:t>
      </w:r>
      <w:r w:rsidRPr="00E76353">
        <w:rPr>
          <w:rFonts w:eastAsia="Times New Roman"/>
          <w:szCs w:val="28"/>
          <w:lang w:val="en-US"/>
        </w:rPr>
        <w:t> </w:t>
      </w:r>
      <w:r w:rsidRPr="00E76353">
        <w:rPr>
          <w:rFonts w:eastAsia="Times New Roman"/>
          <w:szCs w:val="28"/>
        </w:rPr>
        <w:t>С изменением уровня изменится и маркировка в списке. О том, как изменить стиль маркированного списка (вид маркеров, в первую очередь), мы расскажем ниже.</w:t>
      </w:r>
    </w:p>
    <w:p w:rsidR="00E76353" w:rsidRPr="00E76353" w:rsidRDefault="00E76353" w:rsidP="00652449">
      <w:pPr>
        <w:widowControl w:val="0"/>
        <w:rPr>
          <w:rFonts w:eastAsia="Times New Roman"/>
          <w:szCs w:val="28"/>
        </w:rPr>
      </w:pPr>
      <w:r w:rsidRPr="00E76353">
        <w:rPr>
          <w:rFonts w:eastAsia="Times New Roman"/>
          <w:szCs w:val="28"/>
        </w:rPr>
        <w:t>Аналогичное действие можно выполнить и с помощью клавиш, причем, вид маркеров в таком случае изменен не будет.</w:t>
      </w:r>
    </w:p>
    <w:p w:rsidR="00E76353" w:rsidRPr="00E76353" w:rsidRDefault="00E76353" w:rsidP="00652449">
      <w:pPr>
        <w:widowControl w:val="0"/>
        <w:rPr>
          <w:rFonts w:eastAsia="Times New Roman"/>
          <w:szCs w:val="28"/>
        </w:rPr>
      </w:pPr>
      <w:r w:rsidRPr="00E76353">
        <w:rPr>
          <w:rFonts w:eastAsia="Times New Roman"/>
          <w:b/>
          <w:bCs/>
          <w:szCs w:val="28"/>
        </w:rPr>
        <w:t>Примечание:</w:t>
      </w:r>
      <w:r w:rsidRPr="00E76353">
        <w:rPr>
          <w:rFonts w:eastAsia="Times New Roman"/>
          <w:szCs w:val="28"/>
          <w:lang w:val="en-US"/>
        </w:rPr>
        <w:t> </w:t>
      </w:r>
      <w:r w:rsidRPr="00E76353">
        <w:rPr>
          <w:rFonts w:eastAsia="Times New Roman"/>
          <w:szCs w:val="28"/>
        </w:rPr>
        <w:t>Красной стрелкой на скриншоте показана начальная позиция табуляции для маркированного списка.</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68D9A6A8" wp14:editId="00DB7CD0">
            <wp:extent cx="5400000" cy="3016800"/>
            <wp:effectExtent l="0" t="0" r="0" b="0"/>
            <wp:docPr id="74" name="Рисунок 74" descr="nachalnaya-pozitsiya-spiska-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chalnaya-pozitsiya-spiska-wor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Выделите список, уровень которого нужно изменить, выполните одно из следующих действий:</w:t>
      </w:r>
    </w:p>
    <w:p w:rsidR="00E76353" w:rsidRPr="00E76353" w:rsidRDefault="00E76353" w:rsidP="00652449">
      <w:pPr>
        <w:widowControl w:val="0"/>
        <w:numPr>
          <w:ilvl w:val="0"/>
          <w:numId w:val="14"/>
        </w:numPr>
        <w:spacing w:after="200"/>
        <w:ind w:firstLine="709"/>
        <w:jc w:val="left"/>
        <w:rPr>
          <w:rFonts w:eastAsia="Times New Roman"/>
          <w:szCs w:val="28"/>
        </w:rPr>
      </w:pPr>
      <w:r w:rsidRPr="00E76353">
        <w:rPr>
          <w:rFonts w:eastAsia="Times New Roman"/>
          <w:szCs w:val="28"/>
        </w:rPr>
        <w:t>Нажмите клавишу</w:t>
      </w:r>
      <w:r w:rsidRPr="00E76353">
        <w:rPr>
          <w:rFonts w:eastAsia="Times New Roman"/>
          <w:szCs w:val="28"/>
          <w:lang w:val="en-US"/>
        </w:rPr>
        <w:t> </w:t>
      </w:r>
      <w:r w:rsidRPr="00E76353">
        <w:rPr>
          <w:rFonts w:eastAsia="Times New Roman"/>
          <w:b/>
          <w:bCs/>
          <w:szCs w:val="28"/>
        </w:rPr>
        <w:t>«</w:t>
      </w:r>
      <w:r w:rsidRPr="00E76353">
        <w:rPr>
          <w:rFonts w:eastAsia="Times New Roman"/>
          <w:b/>
          <w:bCs/>
          <w:szCs w:val="28"/>
          <w:lang w:val="en-US"/>
        </w:rPr>
        <w:t>TAB</w:t>
      </w:r>
      <w:r w:rsidRPr="00E76353">
        <w:rPr>
          <w:rFonts w:eastAsia="Times New Roman"/>
          <w:b/>
          <w:bCs/>
          <w:szCs w:val="28"/>
        </w:rPr>
        <w:t>»</w:t>
      </w:r>
      <w:r w:rsidRPr="00E76353">
        <w:rPr>
          <w:rFonts w:eastAsia="Times New Roman"/>
          <w:szCs w:val="28"/>
        </w:rPr>
        <w:t xml:space="preserve">, чтобы сделать уровень списка </w:t>
      </w:r>
      <w:r w:rsidRPr="00E76353">
        <w:rPr>
          <w:rFonts w:eastAsia="Times New Roman"/>
          <w:szCs w:val="28"/>
        </w:rPr>
        <w:lastRenderedPageBreak/>
        <w:t>более глубоким (сместить его вправо на одну позицию табуляции);</w:t>
      </w: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7F4FDBC0" wp14:editId="35AE4AB0">
            <wp:extent cx="5400000" cy="3016800"/>
            <wp:effectExtent l="0" t="0" r="0" b="0"/>
            <wp:docPr id="75" name="Рисунок 75" descr="spisok-smeshhen-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isok-smeshhen-v-wor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numPr>
          <w:ilvl w:val="0"/>
          <w:numId w:val="14"/>
        </w:numPr>
        <w:spacing w:after="200"/>
        <w:ind w:firstLine="709"/>
        <w:jc w:val="left"/>
        <w:rPr>
          <w:rFonts w:eastAsia="Times New Roman"/>
          <w:szCs w:val="28"/>
        </w:rPr>
      </w:pPr>
      <w:r w:rsidRPr="00E76353">
        <w:rPr>
          <w:rFonts w:eastAsia="Times New Roman"/>
          <w:szCs w:val="28"/>
        </w:rPr>
        <w:t>Нажмите</w:t>
      </w:r>
      <w:r w:rsidRPr="00E76353">
        <w:rPr>
          <w:rFonts w:eastAsia="Times New Roman"/>
          <w:szCs w:val="28"/>
          <w:lang w:val="en-US"/>
        </w:rPr>
        <w:t> </w:t>
      </w:r>
      <w:r w:rsidRPr="00E76353">
        <w:rPr>
          <w:rFonts w:eastAsia="Times New Roman"/>
          <w:b/>
          <w:bCs/>
          <w:szCs w:val="28"/>
        </w:rPr>
        <w:t>«</w:t>
      </w:r>
      <w:r w:rsidRPr="00E76353">
        <w:rPr>
          <w:rFonts w:eastAsia="Times New Roman"/>
          <w:b/>
          <w:bCs/>
          <w:szCs w:val="28"/>
          <w:lang w:val="en-US"/>
        </w:rPr>
        <w:t>SHIFT</w:t>
      </w:r>
      <w:r w:rsidRPr="00E76353">
        <w:rPr>
          <w:rFonts w:eastAsia="Times New Roman"/>
          <w:b/>
          <w:bCs/>
          <w:szCs w:val="28"/>
        </w:rPr>
        <w:t>+</w:t>
      </w:r>
      <w:r w:rsidRPr="00E76353">
        <w:rPr>
          <w:rFonts w:eastAsia="Times New Roman"/>
          <w:b/>
          <w:bCs/>
          <w:szCs w:val="28"/>
          <w:lang w:val="en-US"/>
        </w:rPr>
        <w:t>TAB</w:t>
      </w:r>
      <w:r w:rsidRPr="00E76353">
        <w:rPr>
          <w:rFonts w:eastAsia="Times New Roman"/>
          <w:b/>
          <w:bCs/>
          <w:szCs w:val="28"/>
        </w:rPr>
        <w:t>»</w:t>
      </w:r>
      <w:r w:rsidRPr="00E76353">
        <w:rPr>
          <w:rFonts w:eastAsia="Times New Roman"/>
          <w:szCs w:val="28"/>
        </w:rPr>
        <w:t>, если вы хотите уменьшить уровень списка, то есть, сместить его на «шаг» влево.</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7A742391" wp14:editId="54856584">
            <wp:extent cx="5400000" cy="3016800"/>
            <wp:effectExtent l="0" t="0" r="0" b="0"/>
            <wp:docPr id="76" name="Рисунок 76" descr="spisok-na-uroven-nazad-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isok-na-uroven-nazad-v-wor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b/>
          <w:bCs/>
          <w:szCs w:val="28"/>
        </w:rPr>
        <w:t>Примечание:</w:t>
      </w:r>
      <w:r w:rsidRPr="00E76353">
        <w:rPr>
          <w:rFonts w:eastAsia="Times New Roman"/>
          <w:szCs w:val="28"/>
          <w:lang w:val="en-US"/>
        </w:rPr>
        <w:t> </w:t>
      </w:r>
      <w:r w:rsidRPr="00E76353">
        <w:rPr>
          <w:rFonts w:eastAsia="Times New Roman"/>
          <w:szCs w:val="28"/>
        </w:rPr>
        <w:t>Одно нажатие клавиши (или клавиш) смещает список на одну позицию табуляции. Комбинация «</w:t>
      </w:r>
      <w:r w:rsidRPr="00E76353">
        <w:rPr>
          <w:rFonts w:eastAsia="Times New Roman"/>
          <w:szCs w:val="28"/>
          <w:lang w:val="en-US"/>
        </w:rPr>
        <w:t>SHIFT</w:t>
      </w:r>
      <w:r w:rsidRPr="00E76353">
        <w:rPr>
          <w:rFonts w:eastAsia="Times New Roman"/>
          <w:szCs w:val="28"/>
        </w:rPr>
        <w:t>+</w:t>
      </w:r>
      <w:r w:rsidRPr="00E76353">
        <w:rPr>
          <w:rFonts w:eastAsia="Times New Roman"/>
          <w:szCs w:val="28"/>
          <w:lang w:val="en-US"/>
        </w:rPr>
        <w:t>TAB</w:t>
      </w:r>
      <w:r w:rsidRPr="00E76353">
        <w:rPr>
          <w:rFonts w:eastAsia="Times New Roman"/>
          <w:szCs w:val="28"/>
        </w:rPr>
        <w:t>» будет работать только в том случае, если список находится на расстоянии хотя бы в одну позицию табуляции от левого поля страницы.</w:t>
      </w:r>
    </w:p>
    <w:p w:rsidR="00E76353" w:rsidRPr="00E76353" w:rsidRDefault="00E76353" w:rsidP="00652449">
      <w:pPr>
        <w:widowControl w:val="0"/>
        <w:rPr>
          <w:rFonts w:eastAsia="Times New Roman"/>
          <w:b/>
          <w:bCs/>
          <w:szCs w:val="28"/>
        </w:rPr>
      </w:pPr>
    </w:p>
    <w:p w:rsidR="00E76353" w:rsidRPr="00E76353" w:rsidRDefault="00E76353" w:rsidP="00652449">
      <w:pPr>
        <w:widowControl w:val="0"/>
        <w:rPr>
          <w:rFonts w:eastAsia="Times New Roman"/>
          <w:b/>
          <w:bCs/>
          <w:szCs w:val="28"/>
        </w:rPr>
      </w:pPr>
      <w:r w:rsidRPr="00E76353">
        <w:rPr>
          <w:rFonts w:eastAsia="Times New Roman"/>
          <w:b/>
          <w:bCs/>
          <w:szCs w:val="28"/>
        </w:rPr>
        <w:t>Создание многоуровневого списка</w:t>
      </w:r>
    </w:p>
    <w:p w:rsidR="00E76353" w:rsidRPr="00E76353" w:rsidRDefault="00E76353" w:rsidP="00652449">
      <w:pPr>
        <w:widowControl w:val="0"/>
        <w:rPr>
          <w:rFonts w:eastAsia="Times New Roman"/>
          <w:szCs w:val="28"/>
        </w:rPr>
      </w:pPr>
      <w:r w:rsidRPr="00E76353">
        <w:rPr>
          <w:rFonts w:eastAsia="Times New Roman"/>
          <w:szCs w:val="28"/>
        </w:rPr>
        <w:lastRenderedPageBreak/>
        <w:t>При необходимости вы можете создать многоуровневый маркированный список. Более детально о том, как это сделать, вы можете узнать из нашей статьи.</w:t>
      </w:r>
    </w:p>
    <w:p w:rsidR="00E76353" w:rsidRPr="00E76353" w:rsidRDefault="00E76353" w:rsidP="00652449">
      <w:pPr>
        <w:widowControl w:val="0"/>
        <w:rPr>
          <w:rFonts w:eastAsia="Times New Roman"/>
          <w:b/>
          <w:bCs/>
          <w:szCs w:val="28"/>
        </w:rPr>
      </w:pPr>
    </w:p>
    <w:p w:rsidR="00E76353" w:rsidRPr="00E76353" w:rsidRDefault="00E76353" w:rsidP="00652449">
      <w:pPr>
        <w:widowControl w:val="0"/>
        <w:rPr>
          <w:rFonts w:eastAsia="Times New Roman"/>
          <w:b/>
          <w:bCs/>
          <w:szCs w:val="28"/>
        </w:rPr>
      </w:pPr>
      <w:r w:rsidRPr="00E76353">
        <w:rPr>
          <w:rFonts w:eastAsia="Times New Roman"/>
          <w:b/>
          <w:bCs/>
          <w:szCs w:val="28"/>
        </w:rPr>
        <w:t>Изменение стиля маркированного списка</w:t>
      </w:r>
    </w:p>
    <w:p w:rsidR="00E76353" w:rsidRPr="00E76353" w:rsidRDefault="00E76353" w:rsidP="00652449">
      <w:pPr>
        <w:widowControl w:val="0"/>
        <w:rPr>
          <w:rFonts w:eastAsia="Times New Roman"/>
          <w:szCs w:val="28"/>
        </w:rPr>
      </w:pPr>
      <w:r w:rsidRPr="00E76353">
        <w:rPr>
          <w:rFonts w:eastAsia="Times New Roman"/>
          <w:szCs w:val="28"/>
        </w:rPr>
        <w:t xml:space="preserve">Помимо стандартного маркера, устанавливаемого в начале каждого пункта списка, для его маркировки вы можете использовать и другие знаки, доступные в </w:t>
      </w:r>
      <w:r w:rsidRPr="00E76353">
        <w:rPr>
          <w:rFonts w:eastAsia="Times New Roman"/>
          <w:szCs w:val="28"/>
          <w:lang w:val="en-US"/>
        </w:rPr>
        <w:t>MS</w:t>
      </w:r>
      <w:r w:rsidRPr="00E76353">
        <w:rPr>
          <w:rFonts w:eastAsia="Times New Roman"/>
          <w:szCs w:val="28"/>
        </w:rPr>
        <w:t xml:space="preserve"> </w:t>
      </w:r>
      <w:r w:rsidRPr="00E76353">
        <w:rPr>
          <w:rFonts w:eastAsia="Times New Roman"/>
          <w:szCs w:val="28"/>
          <w:lang w:val="en-US"/>
        </w:rPr>
        <w:t>Word</w:t>
      </w:r>
      <w:r w:rsidRPr="00E76353">
        <w:rPr>
          <w:rFonts w:eastAsia="Times New Roman"/>
          <w:szCs w:val="28"/>
        </w:rPr>
        <w:t>.</w:t>
      </w:r>
    </w:p>
    <w:p w:rsidR="00E76353" w:rsidRPr="00E76353" w:rsidRDefault="00E76353" w:rsidP="00652449">
      <w:pPr>
        <w:widowControl w:val="0"/>
        <w:rPr>
          <w:rFonts w:eastAsia="Times New Roman"/>
          <w:szCs w:val="28"/>
        </w:rPr>
      </w:pPr>
      <w:r w:rsidRPr="00E76353">
        <w:rPr>
          <w:rFonts w:eastAsia="Times New Roman"/>
          <w:szCs w:val="28"/>
        </w:rPr>
        <w:t>1. Выделите маркированный список, с</w:t>
      </w:r>
      <w:r w:rsidRPr="00E76353">
        <w:rPr>
          <w:rFonts w:eastAsia="Times New Roman"/>
          <w:szCs w:val="28"/>
          <w:lang w:val="en-US"/>
        </w:rPr>
        <w:t>n</w:t>
      </w:r>
      <w:r w:rsidRPr="00E76353">
        <w:rPr>
          <w:rFonts w:eastAsia="Times New Roman"/>
          <w:szCs w:val="28"/>
        </w:rPr>
        <w:t>иль которого необходимо изменить.</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1C944BE7" wp14:editId="00309352">
            <wp:extent cx="5400000" cy="3016800"/>
            <wp:effectExtent l="0" t="0" r="0" b="0"/>
            <wp:docPr id="77" name="Рисунок 77" descr="vyidelit-spisok-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yidelit-spisok-v-wo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2. Нажмите на стрелку, расположенную справа от кнопки</w:t>
      </w:r>
      <w:r w:rsidRPr="00E76353">
        <w:rPr>
          <w:rFonts w:eastAsia="Times New Roman"/>
          <w:szCs w:val="28"/>
          <w:lang w:val="en-US"/>
        </w:rPr>
        <w:t> </w:t>
      </w:r>
      <w:r w:rsidRPr="00E76353">
        <w:rPr>
          <w:rFonts w:eastAsia="Times New Roman"/>
          <w:b/>
          <w:bCs/>
          <w:szCs w:val="28"/>
        </w:rPr>
        <w:t>«Маркированный список»</w:t>
      </w:r>
      <w:r w:rsidRPr="00E76353">
        <w:rPr>
          <w:rFonts w:eastAsia="Times New Roman"/>
          <w:szCs w:val="28"/>
        </w:rPr>
        <w:t>.</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noProof/>
          <w:szCs w:val="28"/>
        </w:rPr>
        <w:lastRenderedPageBreak/>
        <w:drawing>
          <wp:inline distT="0" distB="0" distL="0" distR="0" wp14:anchorId="62905F51" wp14:editId="57A59EE9">
            <wp:extent cx="5400000" cy="3016800"/>
            <wp:effectExtent l="0" t="0" r="0" b="0"/>
            <wp:docPr id="78" name="Рисунок 78" descr="knopka-marker-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nopka-marker-v-wor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3. Из выпадающего меню выберите подходящий стиль маркера.</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07CE3BDF" wp14:editId="0DDB8AB8">
            <wp:extent cx="5400000" cy="2926800"/>
            <wp:effectExtent l="0" t="0" r="0" b="6985"/>
            <wp:docPr id="79" name="Рисунок 79" descr="vyibor-stilya-markera-v-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yibor-stilya-markera-v-vor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0" cy="292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4. Маркеры в списке будут изменены.</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noProof/>
          <w:szCs w:val="28"/>
        </w:rPr>
        <w:lastRenderedPageBreak/>
        <w:drawing>
          <wp:inline distT="0" distB="0" distL="0" distR="0" wp14:anchorId="3A656ADE" wp14:editId="5FC19F10">
            <wp:extent cx="5400000" cy="3016800"/>
            <wp:effectExtent l="0" t="0" r="0" b="0"/>
            <wp:docPr id="80" name="Рисунок 80" descr="stil-spiska-izmenen-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il-spiska-izmenen-v-wor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Если по каким-то причинам вас не устраивают стили маркеров, доступные по умолчанию, вы можете использовать для маркировки любой из присутствующих в программе символов или рисунок, который можно добавить с компьютера или загрузить из интернета.</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1. Выделите маркированный список и нажмите на стрелку справа от кнопки</w:t>
      </w:r>
      <w:r w:rsidRPr="00E76353">
        <w:rPr>
          <w:rFonts w:eastAsia="Times New Roman"/>
          <w:szCs w:val="28"/>
          <w:lang w:val="en-US"/>
        </w:rPr>
        <w:t> </w:t>
      </w:r>
      <w:r w:rsidRPr="00E76353">
        <w:rPr>
          <w:rFonts w:eastAsia="Times New Roman"/>
          <w:b/>
          <w:bCs/>
          <w:szCs w:val="28"/>
        </w:rPr>
        <w:t>«Маркированный список»</w:t>
      </w:r>
      <w:r w:rsidRPr="00E76353">
        <w:rPr>
          <w:rFonts w:eastAsia="Times New Roman"/>
          <w:szCs w:val="28"/>
        </w:rPr>
        <w:t>.</w:t>
      </w: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22000F8B" wp14:editId="7760FC18">
            <wp:extent cx="5400000" cy="3016800"/>
            <wp:effectExtent l="0" t="0" r="0" b="0"/>
            <wp:docPr id="81" name="Рисунок 81" descr="knopka-markirovannyiy-spisok-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nopka-markirovannyiy-spisok-v-wor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2. В выпадающем меню выберите</w:t>
      </w:r>
      <w:r w:rsidRPr="00E76353">
        <w:rPr>
          <w:rFonts w:eastAsia="Times New Roman"/>
          <w:szCs w:val="28"/>
          <w:lang w:val="en-US"/>
        </w:rPr>
        <w:t> </w:t>
      </w:r>
      <w:r w:rsidRPr="00E76353">
        <w:rPr>
          <w:rFonts w:eastAsia="Times New Roman"/>
          <w:b/>
          <w:bCs/>
          <w:szCs w:val="28"/>
        </w:rPr>
        <w:t>«Определить новый маркер»</w:t>
      </w:r>
      <w:r w:rsidRPr="00E76353">
        <w:rPr>
          <w:rFonts w:eastAsia="Times New Roman"/>
          <w:szCs w:val="28"/>
        </w:rPr>
        <w:t>.</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noProof/>
          <w:szCs w:val="28"/>
        </w:rPr>
        <w:lastRenderedPageBreak/>
        <w:drawing>
          <wp:inline distT="0" distB="0" distL="0" distR="0" wp14:anchorId="5EB41230" wp14:editId="3D2AA3D0">
            <wp:extent cx="5400000" cy="2916000"/>
            <wp:effectExtent l="0" t="0" r="0" b="0"/>
            <wp:docPr id="82" name="Рисунок 82" descr="opredelit-novyiy-marker-v-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predelit-novyiy-marker-v-vo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29160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3. В открывшемся окне выполните необходимые действия:</w:t>
      </w:r>
    </w:p>
    <w:p w:rsidR="00E76353" w:rsidRPr="00E76353" w:rsidRDefault="00E76353" w:rsidP="00652449">
      <w:pPr>
        <w:widowControl w:val="0"/>
        <w:rPr>
          <w:rFonts w:eastAsia="Times New Roman"/>
          <w:szCs w:val="28"/>
          <w:lang w:val="en-US"/>
        </w:rPr>
      </w:pPr>
      <w:r w:rsidRPr="00E76353">
        <w:rPr>
          <w:rFonts w:eastAsia="Times New Roman"/>
          <w:noProof/>
          <w:szCs w:val="28"/>
        </w:rPr>
        <w:drawing>
          <wp:inline distT="0" distB="0" distL="0" distR="0" wp14:anchorId="27DB3D61" wp14:editId="20CE6B69">
            <wp:extent cx="2952750" cy="3819525"/>
            <wp:effectExtent l="0" t="0" r="0" b="9525"/>
            <wp:docPr id="83" name="Рисунок 83" descr="okno-opredelenie-novogo-markera-v-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kno-opredelenie-novogo-markera-v-vor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0" cy="3819525"/>
                    </a:xfrm>
                    <a:prstGeom prst="rect">
                      <a:avLst/>
                    </a:prstGeom>
                    <a:noFill/>
                    <a:ln>
                      <a:noFill/>
                    </a:ln>
                  </pic:spPr>
                </pic:pic>
              </a:graphicData>
            </a:graphic>
          </wp:inline>
        </w:drawing>
      </w:r>
    </w:p>
    <w:p w:rsidR="00E76353" w:rsidRPr="00E76353" w:rsidRDefault="00E76353" w:rsidP="00652449">
      <w:pPr>
        <w:widowControl w:val="0"/>
        <w:numPr>
          <w:ilvl w:val="0"/>
          <w:numId w:val="15"/>
        </w:numPr>
        <w:spacing w:after="200"/>
        <w:ind w:firstLine="709"/>
        <w:jc w:val="left"/>
        <w:rPr>
          <w:rFonts w:eastAsia="Times New Roman"/>
          <w:szCs w:val="28"/>
        </w:rPr>
      </w:pPr>
      <w:r w:rsidRPr="00E76353">
        <w:rPr>
          <w:rFonts w:eastAsia="Times New Roman"/>
          <w:szCs w:val="28"/>
        </w:rPr>
        <w:t>Нажмите на кнопку</w:t>
      </w:r>
      <w:r w:rsidRPr="00E76353">
        <w:rPr>
          <w:rFonts w:eastAsia="Times New Roman"/>
          <w:szCs w:val="28"/>
          <w:lang w:val="en-US"/>
        </w:rPr>
        <w:t> </w:t>
      </w:r>
      <w:r w:rsidRPr="00E76353">
        <w:rPr>
          <w:rFonts w:eastAsia="Times New Roman"/>
          <w:b/>
          <w:bCs/>
          <w:szCs w:val="28"/>
        </w:rPr>
        <w:t>«Символ»</w:t>
      </w:r>
      <w:r w:rsidRPr="00E76353">
        <w:rPr>
          <w:rFonts w:eastAsia="Times New Roman"/>
          <w:szCs w:val="28"/>
        </w:rPr>
        <w:t>, если хотите использовать в качестве маркеров один из представленных в наборе символов;</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lang w:val="en-US"/>
        </w:rPr>
      </w:pPr>
      <w:r w:rsidRPr="00E76353">
        <w:rPr>
          <w:rFonts w:eastAsia="Times New Roman"/>
          <w:noProof/>
          <w:szCs w:val="28"/>
        </w:rPr>
        <w:lastRenderedPageBreak/>
        <w:drawing>
          <wp:inline distT="0" distB="0" distL="0" distR="0" wp14:anchorId="29FB6553" wp14:editId="2C6AF440">
            <wp:extent cx="5400000" cy="3513600"/>
            <wp:effectExtent l="0" t="0" r="0" b="0"/>
            <wp:docPr id="84" name="Рисунок 84" descr="simvol-v-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mvol-v-vor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00" cy="3513600"/>
                    </a:xfrm>
                    <a:prstGeom prst="rect">
                      <a:avLst/>
                    </a:prstGeom>
                    <a:noFill/>
                    <a:ln>
                      <a:noFill/>
                    </a:ln>
                  </pic:spPr>
                </pic:pic>
              </a:graphicData>
            </a:graphic>
          </wp:inline>
        </w:drawing>
      </w:r>
    </w:p>
    <w:p w:rsidR="00E76353" w:rsidRPr="00E76353" w:rsidRDefault="00E76353" w:rsidP="00652449">
      <w:pPr>
        <w:widowControl w:val="0"/>
        <w:numPr>
          <w:ilvl w:val="0"/>
          <w:numId w:val="15"/>
        </w:numPr>
        <w:spacing w:after="200"/>
        <w:ind w:firstLine="709"/>
        <w:jc w:val="left"/>
        <w:rPr>
          <w:rFonts w:eastAsia="Times New Roman"/>
          <w:szCs w:val="28"/>
        </w:rPr>
      </w:pPr>
      <w:r w:rsidRPr="00E76353">
        <w:rPr>
          <w:rFonts w:eastAsia="Times New Roman"/>
          <w:szCs w:val="28"/>
        </w:rPr>
        <w:t>Нажмите кнопку</w:t>
      </w:r>
      <w:r w:rsidRPr="00E76353">
        <w:rPr>
          <w:rFonts w:eastAsia="Times New Roman"/>
          <w:szCs w:val="28"/>
          <w:lang w:val="en-US"/>
        </w:rPr>
        <w:t> </w:t>
      </w:r>
      <w:r w:rsidRPr="00E76353">
        <w:rPr>
          <w:rFonts w:eastAsia="Times New Roman"/>
          <w:b/>
          <w:bCs/>
          <w:szCs w:val="28"/>
        </w:rPr>
        <w:t>«Рисунок»</w:t>
      </w:r>
      <w:r w:rsidRPr="00E76353">
        <w:rPr>
          <w:rFonts w:eastAsia="Times New Roman"/>
          <w:szCs w:val="28"/>
        </w:rPr>
        <w:t>, если хотите использовать в качестве маркера рисунок;</w:t>
      </w: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1E28FF96" wp14:editId="25E1EA25">
            <wp:extent cx="5400000" cy="3513600"/>
            <wp:effectExtent l="0" t="0" r="0" b="0"/>
            <wp:docPr id="85" name="Рисунок 85" descr="risovannyiy-marker-v-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sovannyiy-marker-v-vor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35136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numPr>
          <w:ilvl w:val="0"/>
          <w:numId w:val="15"/>
        </w:numPr>
        <w:spacing w:after="200"/>
        <w:ind w:firstLine="709"/>
        <w:jc w:val="left"/>
        <w:rPr>
          <w:rFonts w:eastAsia="Times New Roman"/>
          <w:szCs w:val="28"/>
        </w:rPr>
      </w:pPr>
      <w:r w:rsidRPr="00E76353">
        <w:rPr>
          <w:rFonts w:eastAsia="Times New Roman"/>
          <w:szCs w:val="28"/>
        </w:rPr>
        <w:t>Нажмите кнопку</w:t>
      </w:r>
      <w:r w:rsidRPr="00E76353">
        <w:rPr>
          <w:rFonts w:eastAsia="Times New Roman"/>
          <w:szCs w:val="28"/>
          <w:lang w:val="en-US"/>
        </w:rPr>
        <w:t> </w:t>
      </w:r>
      <w:r w:rsidRPr="00E76353">
        <w:rPr>
          <w:rFonts w:eastAsia="Times New Roman"/>
          <w:b/>
          <w:bCs/>
          <w:szCs w:val="28"/>
        </w:rPr>
        <w:t>«Шрифт»</w:t>
      </w:r>
      <w:r w:rsidRPr="00E76353">
        <w:rPr>
          <w:rFonts w:eastAsia="Times New Roman"/>
          <w:szCs w:val="28"/>
          <w:lang w:val="en-US"/>
        </w:rPr>
        <w:t> </w:t>
      </w:r>
      <w:r w:rsidRPr="00E76353">
        <w:rPr>
          <w:rFonts w:eastAsia="Times New Roman"/>
          <w:szCs w:val="28"/>
        </w:rPr>
        <w:t>и внесите необходимые изменения, если вы хотите изменить стиль маркеров, используя доступные в программе наборы шрифтов. В этом же окне можно изменить размер, цвет и тип написания маркера.</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noProof/>
          <w:szCs w:val="28"/>
        </w:rPr>
        <w:lastRenderedPageBreak/>
        <w:drawing>
          <wp:inline distT="0" distB="0" distL="0" distR="0" wp14:anchorId="66E0604F" wp14:editId="48DBB2DB">
            <wp:extent cx="3800475" cy="4028356"/>
            <wp:effectExtent l="0" t="0" r="0" b="0"/>
            <wp:docPr id="86" name="Рисунок 86" descr="shrift-markera-v-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rift-markera-v-vor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00475" cy="4028356"/>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b/>
          <w:bCs/>
          <w:szCs w:val="28"/>
        </w:rPr>
      </w:pPr>
      <w:r w:rsidRPr="00E76353">
        <w:rPr>
          <w:rFonts w:eastAsia="Times New Roman"/>
          <w:b/>
          <w:bCs/>
          <w:szCs w:val="28"/>
        </w:rPr>
        <w:t>Удаление списка</w:t>
      </w:r>
    </w:p>
    <w:p w:rsidR="00E76353" w:rsidRPr="00E76353" w:rsidRDefault="00E76353" w:rsidP="00652449">
      <w:pPr>
        <w:widowControl w:val="0"/>
        <w:rPr>
          <w:rFonts w:eastAsia="Times New Roman"/>
          <w:szCs w:val="28"/>
        </w:rPr>
      </w:pPr>
      <w:r w:rsidRPr="00E76353">
        <w:rPr>
          <w:rFonts w:eastAsia="Times New Roman"/>
          <w:szCs w:val="28"/>
        </w:rPr>
        <w:t>Если вам необходимо убрать список, оставив при этом сам текст, который содержится в его пунктах, выполните следующие действия.</w:t>
      </w:r>
    </w:p>
    <w:p w:rsidR="00E76353" w:rsidRPr="00E76353" w:rsidRDefault="00E76353" w:rsidP="00652449">
      <w:pPr>
        <w:widowControl w:val="0"/>
        <w:rPr>
          <w:rFonts w:eastAsia="Times New Roman"/>
          <w:szCs w:val="28"/>
        </w:rPr>
      </w:pPr>
      <w:r w:rsidRPr="00E76353">
        <w:rPr>
          <w:rFonts w:eastAsia="Times New Roman"/>
          <w:szCs w:val="28"/>
        </w:rPr>
        <w:t>1. Выделите весь текст, входящий в список.</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lang w:val="en-US"/>
        </w:rPr>
      </w:pPr>
      <w:r w:rsidRPr="00E76353">
        <w:rPr>
          <w:rFonts w:eastAsia="Times New Roman"/>
          <w:noProof/>
          <w:szCs w:val="28"/>
        </w:rPr>
        <w:drawing>
          <wp:inline distT="0" distB="0" distL="0" distR="0" wp14:anchorId="2F695493" wp14:editId="76DE5D25">
            <wp:extent cx="5400000" cy="3016800"/>
            <wp:effectExtent l="0" t="0" r="0" b="0"/>
            <wp:docPr id="87" name="Рисунок 87" descr="vyidelit-spisok-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yidelit-spisok-v-wor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2. Нажмите на кнопку</w:t>
      </w:r>
      <w:r w:rsidRPr="00E76353">
        <w:rPr>
          <w:rFonts w:eastAsia="Times New Roman"/>
          <w:szCs w:val="28"/>
          <w:lang w:val="en-US"/>
        </w:rPr>
        <w:t> </w:t>
      </w:r>
      <w:r w:rsidRPr="00E76353">
        <w:rPr>
          <w:rFonts w:eastAsia="Times New Roman"/>
          <w:b/>
          <w:bCs/>
          <w:szCs w:val="28"/>
        </w:rPr>
        <w:t>«Маркированный список»</w:t>
      </w:r>
      <w:r w:rsidRPr="00E76353">
        <w:rPr>
          <w:rFonts w:eastAsia="Times New Roman"/>
          <w:szCs w:val="28"/>
          <w:lang w:val="en-US"/>
        </w:rPr>
        <w:t> </w:t>
      </w:r>
      <w:r w:rsidRPr="00E76353">
        <w:rPr>
          <w:rFonts w:eastAsia="Times New Roman"/>
          <w:szCs w:val="28"/>
        </w:rPr>
        <w:t>(группа</w:t>
      </w:r>
      <w:r w:rsidRPr="00E76353">
        <w:rPr>
          <w:rFonts w:eastAsia="Times New Roman"/>
          <w:szCs w:val="28"/>
          <w:lang w:val="en-US"/>
        </w:rPr>
        <w:t> </w:t>
      </w:r>
      <w:r w:rsidRPr="00E76353">
        <w:rPr>
          <w:rFonts w:eastAsia="Times New Roman"/>
          <w:b/>
          <w:bCs/>
          <w:szCs w:val="28"/>
        </w:rPr>
        <w:t>«Абзац»</w:t>
      </w:r>
      <w:r w:rsidRPr="00E76353">
        <w:rPr>
          <w:rFonts w:eastAsia="Times New Roman"/>
          <w:szCs w:val="28"/>
        </w:rPr>
        <w:t>, вкладка</w:t>
      </w:r>
      <w:r w:rsidRPr="00E76353">
        <w:rPr>
          <w:rFonts w:eastAsia="Times New Roman"/>
          <w:szCs w:val="28"/>
          <w:lang w:val="en-US"/>
        </w:rPr>
        <w:t> </w:t>
      </w:r>
      <w:r w:rsidRPr="00E76353">
        <w:rPr>
          <w:rFonts w:eastAsia="Times New Roman"/>
          <w:b/>
          <w:bCs/>
          <w:szCs w:val="28"/>
        </w:rPr>
        <w:t>«Главная»</w:t>
      </w:r>
      <w:r w:rsidRPr="00E76353">
        <w:rPr>
          <w:rFonts w:eastAsia="Times New Roman"/>
          <w:szCs w:val="28"/>
        </w:rPr>
        <w:t>).</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lang w:val="en-US"/>
        </w:rPr>
      </w:pPr>
      <w:r w:rsidRPr="00E76353">
        <w:rPr>
          <w:rFonts w:eastAsia="Times New Roman"/>
          <w:noProof/>
          <w:szCs w:val="28"/>
        </w:rPr>
        <w:drawing>
          <wp:inline distT="0" distB="0" distL="0" distR="0" wp14:anchorId="4BA85B29" wp14:editId="14BE2484">
            <wp:extent cx="5400000" cy="3016800"/>
            <wp:effectExtent l="0" t="0" r="0" b="0"/>
            <wp:docPr id="88" name="Рисунок 88" descr="knopka-markera-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nopka-markera-v-wor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3. Маркировка пунктов исчезнет, текст, который входил в состав списка, останется.</w:t>
      </w:r>
    </w:p>
    <w:p w:rsidR="00E76353" w:rsidRPr="00E76353" w:rsidRDefault="00E76353" w:rsidP="00652449">
      <w:pPr>
        <w:widowControl w:val="0"/>
        <w:rPr>
          <w:rFonts w:eastAsia="Times New Roman"/>
          <w:szCs w:val="28"/>
          <w:lang w:val="en-US"/>
        </w:rPr>
      </w:pPr>
      <w:r w:rsidRPr="00E76353">
        <w:rPr>
          <w:rFonts w:eastAsia="Times New Roman"/>
          <w:noProof/>
          <w:szCs w:val="28"/>
        </w:rPr>
        <w:drawing>
          <wp:inline distT="0" distB="0" distL="0" distR="0" wp14:anchorId="5D8B8FA7" wp14:editId="4E12E03F">
            <wp:extent cx="5400000" cy="3016800"/>
            <wp:effectExtent l="0" t="0" r="0" b="0"/>
            <wp:docPr id="89" name="Рисунок 89" descr="markirovanyiy-spisok-udalen-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rkirovanyiy-spisok-udalen-v-wor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b/>
          <w:bCs/>
          <w:szCs w:val="28"/>
        </w:rPr>
      </w:pPr>
    </w:p>
    <w:p w:rsidR="00E76353" w:rsidRPr="00E76353" w:rsidRDefault="00E76353" w:rsidP="00652449">
      <w:pPr>
        <w:widowControl w:val="0"/>
        <w:rPr>
          <w:rFonts w:eastAsia="Times New Roman"/>
          <w:szCs w:val="28"/>
        </w:rPr>
      </w:pPr>
      <w:r w:rsidRPr="00E76353">
        <w:rPr>
          <w:rFonts w:eastAsia="Times New Roman"/>
          <w:b/>
          <w:bCs/>
          <w:szCs w:val="28"/>
        </w:rPr>
        <w:t>Примечание:</w:t>
      </w:r>
      <w:r w:rsidRPr="00E76353">
        <w:rPr>
          <w:rFonts w:eastAsia="Times New Roman"/>
          <w:szCs w:val="28"/>
          <w:lang w:val="en-US"/>
        </w:rPr>
        <w:t> </w:t>
      </w:r>
      <w:r w:rsidRPr="00E76353">
        <w:rPr>
          <w:rFonts w:eastAsia="Times New Roman"/>
          <w:szCs w:val="28"/>
        </w:rPr>
        <w:t>Все те манипуляции, которые можно выполнить с маркированным списком, применимы и для нумерованного списка.</w:t>
      </w:r>
    </w:p>
    <w:p w:rsidR="00E76353" w:rsidRPr="00E76353" w:rsidRDefault="00E76353" w:rsidP="00652449">
      <w:pPr>
        <w:widowControl w:val="0"/>
        <w:rPr>
          <w:rFonts w:eastAsia="Times New Roman"/>
          <w:szCs w:val="28"/>
        </w:rPr>
      </w:pPr>
      <w:r w:rsidRPr="00E76353">
        <w:rPr>
          <w:rFonts w:eastAsia="Times New Roman"/>
          <w:szCs w:val="28"/>
        </w:rPr>
        <w:t xml:space="preserve">Вот, собственно, и все, теперь вы знаете, как в </w:t>
      </w:r>
      <w:proofErr w:type="spellStart"/>
      <w:r w:rsidRPr="00E76353">
        <w:rPr>
          <w:rFonts w:eastAsia="Times New Roman"/>
          <w:szCs w:val="28"/>
        </w:rPr>
        <w:t>Ворде</w:t>
      </w:r>
      <w:proofErr w:type="spellEnd"/>
      <w:r w:rsidRPr="00E76353">
        <w:rPr>
          <w:rFonts w:eastAsia="Times New Roman"/>
          <w:szCs w:val="28"/>
        </w:rPr>
        <w:t xml:space="preserve"> создать маркированный список и, если это необходимо, изменить его уровень и стиль</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 xml:space="preserve">Многоуровневый список — это список, в котором содержатся элементы с отступами разных уровней. В программе </w:t>
      </w:r>
      <w:r w:rsidRPr="00E76353">
        <w:rPr>
          <w:rFonts w:eastAsia="Times New Roman"/>
          <w:szCs w:val="28"/>
          <w:lang w:val="en-US"/>
        </w:rPr>
        <w:t>Microsoft</w:t>
      </w:r>
      <w:r w:rsidRPr="00E76353">
        <w:rPr>
          <w:rFonts w:eastAsia="Times New Roman"/>
          <w:szCs w:val="28"/>
        </w:rPr>
        <w:t xml:space="preserve"> </w:t>
      </w:r>
      <w:r w:rsidRPr="00E76353">
        <w:rPr>
          <w:rFonts w:eastAsia="Times New Roman"/>
          <w:szCs w:val="28"/>
          <w:lang w:val="en-US"/>
        </w:rPr>
        <w:t>Word</w:t>
      </w:r>
      <w:r w:rsidRPr="00E76353">
        <w:rPr>
          <w:rFonts w:eastAsia="Times New Roman"/>
          <w:szCs w:val="28"/>
        </w:rPr>
        <w:t xml:space="preserve"> присутствует встроенная коллекция списков, в которой пользователь может </w:t>
      </w:r>
      <w:r w:rsidRPr="00E76353">
        <w:rPr>
          <w:rFonts w:eastAsia="Times New Roman"/>
          <w:szCs w:val="28"/>
        </w:rPr>
        <w:lastRenderedPageBreak/>
        <w:t xml:space="preserve">выбрать подходящий стиль. Также, в </w:t>
      </w:r>
      <w:proofErr w:type="spellStart"/>
      <w:r w:rsidRPr="00E76353">
        <w:rPr>
          <w:rFonts w:eastAsia="Times New Roman"/>
          <w:szCs w:val="28"/>
        </w:rPr>
        <w:t>Ворде</w:t>
      </w:r>
      <w:proofErr w:type="spellEnd"/>
      <w:r w:rsidRPr="00E76353">
        <w:rPr>
          <w:rFonts w:eastAsia="Times New Roman"/>
          <w:szCs w:val="28"/>
        </w:rPr>
        <w:t xml:space="preserve"> можно создавать новые стили многоуровневых списков самостоятельно.</w:t>
      </w:r>
    </w:p>
    <w:p w:rsidR="00E76353" w:rsidRPr="00E76353" w:rsidRDefault="00E76353" w:rsidP="00652449">
      <w:pPr>
        <w:widowControl w:val="0"/>
        <w:rPr>
          <w:rFonts w:eastAsia="Times New Roman"/>
          <w:b/>
          <w:bCs/>
          <w:sz w:val="29"/>
          <w:szCs w:val="29"/>
          <w:bdr w:val="none" w:sz="0" w:space="0" w:color="auto" w:frame="1"/>
        </w:rPr>
      </w:pPr>
    </w:p>
    <w:p w:rsidR="00E76353" w:rsidRPr="00E76353" w:rsidRDefault="00E76353" w:rsidP="00652449">
      <w:pPr>
        <w:widowControl w:val="0"/>
        <w:rPr>
          <w:rFonts w:eastAsia="Times New Roman"/>
          <w:b/>
          <w:bCs/>
          <w:sz w:val="29"/>
          <w:szCs w:val="29"/>
        </w:rPr>
      </w:pPr>
      <w:r w:rsidRPr="00E76353">
        <w:rPr>
          <w:rFonts w:eastAsia="Times New Roman"/>
          <w:b/>
          <w:bCs/>
          <w:sz w:val="29"/>
          <w:szCs w:val="29"/>
          <w:bdr w:val="none" w:sz="0" w:space="0" w:color="auto" w:frame="1"/>
        </w:rPr>
        <w:t>Выбор стиля для списка со встроенной коллекции</w:t>
      </w:r>
    </w:p>
    <w:p w:rsidR="00E76353" w:rsidRPr="00E76353" w:rsidRDefault="00E76353" w:rsidP="00652449">
      <w:pPr>
        <w:widowControl w:val="0"/>
        <w:rPr>
          <w:rFonts w:eastAsia="Times New Roman"/>
          <w:szCs w:val="28"/>
        </w:rPr>
      </w:pPr>
      <w:r w:rsidRPr="00E76353">
        <w:rPr>
          <w:rFonts w:eastAsia="Times New Roman"/>
          <w:szCs w:val="28"/>
        </w:rPr>
        <w:t>1. Кликните в том месте документа, где должен начинаться многоуровневый список.</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45319DEA" wp14:editId="1B83E95C">
            <wp:extent cx="4791075" cy="2678921"/>
            <wp:effectExtent l="0" t="0" r="0" b="7620"/>
            <wp:docPr id="90" name="Рисунок 90" descr="mesto-dlya-mnogourovnevogo-spiska-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sto-dlya-mnogourovnevogo-spiska-v-wor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93516" cy="2680286"/>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2. Кликните по кнопке</w:t>
      </w:r>
      <w:r w:rsidRPr="00E76353">
        <w:rPr>
          <w:rFonts w:eastAsia="Times New Roman"/>
          <w:szCs w:val="28"/>
          <w:lang w:val="en-US"/>
        </w:rPr>
        <w:t> </w:t>
      </w:r>
      <w:r w:rsidRPr="00E76353">
        <w:rPr>
          <w:rFonts w:eastAsia="Times New Roman"/>
          <w:b/>
          <w:bCs/>
          <w:szCs w:val="28"/>
          <w:bdr w:val="none" w:sz="0" w:space="0" w:color="auto" w:frame="1"/>
        </w:rPr>
        <w:t>«Многоуровневый список»</w:t>
      </w:r>
      <w:r w:rsidRPr="00E76353">
        <w:rPr>
          <w:rFonts w:eastAsia="Times New Roman"/>
          <w:szCs w:val="28"/>
        </w:rPr>
        <w:t>, расположенной в группе</w:t>
      </w:r>
      <w:r w:rsidRPr="00E76353">
        <w:rPr>
          <w:rFonts w:eastAsia="Times New Roman"/>
          <w:szCs w:val="28"/>
          <w:lang w:val="en-US"/>
        </w:rPr>
        <w:t> </w:t>
      </w:r>
      <w:r w:rsidRPr="00E76353">
        <w:rPr>
          <w:rFonts w:eastAsia="Times New Roman"/>
          <w:b/>
          <w:bCs/>
          <w:szCs w:val="28"/>
          <w:bdr w:val="none" w:sz="0" w:space="0" w:color="auto" w:frame="1"/>
        </w:rPr>
        <w:t>«Абзац»</w:t>
      </w:r>
      <w:r w:rsidRPr="00E76353">
        <w:rPr>
          <w:rFonts w:eastAsia="Times New Roman"/>
          <w:szCs w:val="28"/>
          <w:lang w:val="en-US"/>
        </w:rPr>
        <w:t> </w:t>
      </w:r>
      <w:r w:rsidRPr="00E76353">
        <w:rPr>
          <w:rFonts w:eastAsia="Times New Roman"/>
          <w:szCs w:val="28"/>
        </w:rPr>
        <w:t>(вкладка</w:t>
      </w:r>
      <w:r w:rsidRPr="00E76353">
        <w:rPr>
          <w:rFonts w:eastAsia="Times New Roman"/>
          <w:szCs w:val="28"/>
          <w:lang w:val="en-US"/>
        </w:rPr>
        <w:t> </w:t>
      </w:r>
      <w:r w:rsidRPr="00E76353">
        <w:rPr>
          <w:rFonts w:eastAsia="Times New Roman"/>
          <w:b/>
          <w:bCs/>
          <w:szCs w:val="28"/>
          <w:bdr w:val="none" w:sz="0" w:space="0" w:color="auto" w:frame="1"/>
        </w:rPr>
        <w:t>«Главная»</w:t>
      </w:r>
      <w:r w:rsidRPr="00E76353">
        <w:rPr>
          <w:rFonts w:eastAsia="Times New Roman"/>
          <w:szCs w:val="28"/>
        </w:rPr>
        <w:t>).</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2E9C2F9C" wp14:editId="38DB4E90">
            <wp:extent cx="5619600" cy="3139200"/>
            <wp:effectExtent l="0" t="0" r="635" b="4445"/>
            <wp:docPr id="91" name="Рисунок 91" descr="knopka-mnogourovnevyiy-spisok-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nopka-mnogourovnevyiy-spisok-v-wor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600" cy="31392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3. Выберите понравившийся стиль многоуровневого списка из тех, что представлены в коллекции.</w:t>
      </w:r>
    </w:p>
    <w:p w:rsidR="00E76353" w:rsidRPr="00E76353" w:rsidRDefault="00E76353" w:rsidP="00652449">
      <w:pPr>
        <w:widowControl w:val="0"/>
        <w:rPr>
          <w:rFonts w:eastAsia="Times New Roman"/>
          <w:szCs w:val="28"/>
        </w:rPr>
      </w:pPr>
      <w:r w:rsidRPr="00E76353">
        <w:rPr>
          <w:rFonts w:eastAsia="Times New Roman"/>
          <w:noProof/>
          <w:szCs w:val="28"/>
        </w:rPr>
        <w:lastRenderedPageBreak/>
        <w:drawing>
          <wp:inline distT="0" distB="0" distL="0" distR="0" wp14:anchorId="5061AA73" wp14:editId="4DD4EA33">
            <wp:extent cx="5464800" cy="2980800"/>
            <wp:effectExtent l="0" t="0" r="3175" b="0"/>
            <wp:docPr id="92" name="Рисунок 92" descr="vyibor-stilya-dlya-spiska-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yibor-stilya-dlya-spiska-v-wor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4800" cy="2980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4. Введите элементы списка. Для изменения уровней иерархии элементов, представленных в списке, нажмите</w:t>
      </w:r>
      <w:r w:rsidRPr="00E76353">
        <w:rPr>
          <w:rFonts w:eastAsia="Times New Roman"/>
          <w:szCs w:val="28"/>
          <w:lang w:val="en-US"/>
        </w:rPr>
        <w:t> </w:t>
      </w:r>
      <w:r w:rsidRPr="00E76353">
        <w:rPr>
          <w:rFonts w:eastAsia="Times New Roman"/>
          <w:b/>
          <w:bCs/>
          <w:szCs w:val="28"/>
          <w:bdr w:val="none" w:sz="0" w:space="0" w:color="auto" w:frame="1"/>
        </w:rPr>
        <w:t>«</w:t>
      </w:r>
      <w:r w:rsidRPr="00E76353">
        <w:rPr>
          <w:rFonts w:eastAsia="Times New Roman"/>
          <w:b/>
          <w:bCs/>
          <w:szCs w:val="28"/>
          <w:bdr w:val="none" w:sz="0" w:space="0" w:color="auto" w:frame="1"/>
          <w:lang w:val="en-US"/>
        </w:rPr>
        <w:t>TAB</w:t>
      </w:r>
      <w:r w:rsidRPr="00E76353">
        <w:rPr>
          <w:rFonts w:eastAsia="Times New Roman"/>
          <w:b/>
          <w:bCs/>
          <w:szCs w:val="28"/>
          <w:bdr w:val="none" w:sz="0" w:space="0" w:color="auto" w:frame="1"/>
        </w:rPr>
        <w:t>»</w:t>
      </w:r>
      <w:r w:rsidRPr="00E76353">
        <w:rPr>
          <w:rFonts w:eastAsia="Times New Roman"/>
          <w:szCs w:val="28"/>
          <w:lang w:val="en-US"/>
        </w:rPr>
        <w:t> </w:t>
      </w:r>
      <w:r w:rsidRPr="00E76353">
        <w:rPr>
          <w:rFonts w:eastAsia="Times New Roman"/>
          <w:szCs w:val="28"/>
        </w:rPr>
        <w:t>(более глубокий уровень) или</w:t>
      </w:r>
      <w:r w:rsidRPr="00E76353">
        <w:rPr>
          <w:rFonts w:eastAsia="Times New Roman"/>
          <w:szCs w:val="28"/>
          <w:lang w:val="en-US"/>
        </w:rPr>
        <w:t> </w:t>
      </w:r>
      <w:r w:rsidRPr="00E76353">
        <w:rPr>
          <w:rFonts w:eastAsia="Times New Roman"/>
          <w:b/>
          <w:bCs/>
          <w:szCs w:val="28"/>
          <w:bdr w:val="none" w:sz="0" w:space="0" w:color="auto" w:frame="1"/>
        </w:rPr>
        <w:t>«</w:t>
      </w:r>
      <w:r w:rsidRPr="00E76353">
        <w:rPr>
          <w:rFonts w:eastAsia="Times New Roman"/>
          <w:b/>
          <w:bCs/>
          <w:szCs w:val="28"/>
          <w:bdr w:val="none" w:sz="0" w:space="0" w:color="auto" w:frame="1"/>
          <w:lang w:val="en-US"/>
        </w:rPr>
        <w:t>SHIFT</w:t>
      </w:r>
      <w:r w:rsidRPr="00E76353">
        <w:rPr>
          <w:rFonts w:eastAsia="Times New Roman"/>
          <w:b/>
          <w:bCs/>
          <w:szCs w:val="28"/>
          <w:bdr w:val="none" w:sz="0" w:space="0" w:color="auto" w:frame="1"/>
        </w:rPr>
        <w:t>+</w:t>
      </w:r>
      <w:r w:rsidRPr="00E76353">
        <w:rPr>
          <w:rFonts w:eastAsia="Times New Roman"/>
          <w:b/>
          <w:bCs/>
          <w:szCs w:val="28"/>
          <w:bdr w:val="none" w:sz="0" w:space="0" w:color="auto" w:frame="1"/>
          <w:lang w:val="en-US"/>
        </w:rPr>
        <w:t>TAB</w:t>
      </w:r>
      <w:r w:rsidRPr="00E76353">
        <w:rPr>
          <w:rFonts w:eastAsia="Times New Roman"/>
          <w:b/>
          <w:bCs/>
          <w:szCs w:val="28"/>
          <w:bdr w:val="none" w:sz="0" w:space="0" w:color="auto" w:frame="1"/>
        </w:rPr>
        <w:t>»</w:t>
      </w:r>
      <w:r w:rsidRPr="00E76353">
        <w:rPr>
          <w:rFonts w:eastAsia="Times New Roman"/>
          <w:szCs w:val="28"/>
          <w:lang w:val="en-US"/>
        </w:rPr>
        <w:t> </w:t>
      </w:r>
      <w:r w:rsidRPr="00E76353">
        <w:rPr>
          <w:rFonts w:eastAsia="Times New Roman"/>
          <w:szCs w:val="28"/>
        </w:rPr>
        <w:t>(возвращение к предыдущему уровню.</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lang w:val="en-US"/>
        </w:rPr>
      </w:pPr>
      <w:r w:rsidRPr="00E76353">
        <w:rPr>
          <w:rFonts w:eastAsia="Times New Roman"/>
          <w:noProof/>
          <w:szCs w:val="28"/>
        </w:rPr>
        <w:drawing>
          <wp:inline distT="0" distB="0" distL="0" distR="0" wp14:anchorId="7C2979FE" wp14:editId="5E3A12D0">
            <wp:extent cx="5551200" cy="3103200"/>
            <wp:effectExtent l="0" t="0" r="0" b="2540"/>
            <wp:docPr id="93" name="Рисунок 93" descr="primer-mnogourovnevogo-spiska-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er-mnogourovnevogo-spiska-v-wor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1200" cy="3103200"/>
                    </a:xfrm>
                    <a:prstGeom prst="rect">
                      <a:avLst/>
                    </a:prstGeom>
                    <a:noFill/>
                    <a:ln>
                      <a:noFill/>
                    </a:ln>
                  </pic:spPr>
                </pic:pic>
              </a:graphicData>
            </a:graphic>
          </wp:inline>
        </w:drawing>
      </w:r>
    </w:p>
    <w:p w:rsidR="00E76353" w:rsidRPr="00E76353" w:rsidRDefault="00E76353" w:rsidP="00652449">
      <w:pPr>
        <w:widowControl w:val="0"/>
        <w:rPr>
          <w:rFonts w:eastAsia="Times New Roman"/>
          <w:b/>
          <w:bCs/>
          <w:sz w:val="29"/>
          <w:szCs w:val="29"/>
          <w:bdr w:val="none" w:sz="0" w:space="0" w:color="auto" w:frame="1"/>
        </w:rPr>
      </w:pPr>
    </w:p>
    <w:p w:rsidR="00E76353" w:rsidRPr="00E76353" w:rsidRDefault="00E76353" w:rsidP="00652449">
      <w:pPr>
        <w:widowControl w:val="0"/>
        <w:rPr>
          <w:rFonts w:eastAsia="Times New Roman"/>
          <w:b/>
          <w:bCs/>
          <w:sz w:val="29"/>
          <w:szCs w:val="29"/>
        </w:rPr>
      </w:pPr>
      <w:r w:rsidRPr="00E76353">
        <w:rPr>
          <w:rFonts w:eastAsia="Times New Roman"/>
          <w:b/>
          <w:bCs/>
          <w:sz w:val="29"/>
          <w:szCs w:val="29"/>
          <w:bdr w:val="none" w:sz="0" w:space="0" w:color="auto" w:frame="1"/>
        </w:rPr>
        <w:t>Создание нового стиля</w:t>
      </w:r>
    </w:p>
    <w:p w:rsidR="00E76353" w:rsidRPr="00E76353" w:rsidRDefault="00E76353" w:rsidP="00652449">
      <w:pPr>
        <w:widowControl w:val="0"/>
        <w:rPr>
          <w:rFonts w:eastAsia="Times New Roman"/>
          <w:szCs w:val="28"/>
        </w:rPr>
      </w:pPr>
      <w:r w:rsidRPr="00E76353">
        <w:rPr>
          <w:rFonts w:eastAsia="Times New Roman"/>
          <w:szCs w:val="28"/>
        </w:rPr>
        <w:t xml:space="preserve">Вполне возможно, что в числе многоуровневых списков, представленных в коллекции </w:t>
      </w:r>
      <w:r w:rsidRPr="00E76353">
        <w:rPr>
          <w:rFonts w:eastAsia="Times New Roman"/>
          <w:szCs w:val="28"/>
          <w:lang w:val="en-US"/>
        </w:rPr>
        <w:t>Microsoft</w:t>
      </w:r>
      <w:r w:rsidRPr="00E76353">
        <w:rPr>
          <w:rFonts w:eastAsia="Times New Roman"/>
          <w:szCs w:val="28"/>
        </w:rPr>
        <w:t xml:space="preserve"> </w:t>
      </w:r>
      <w:r w:rsidRPr="00E76353">
        <w:rPr>
          <w:rFonts w:eastAsia="Times New Roman"/>
          <w:szCs w:val="28"/>
          <w:lang w:val="en-US"/>
        </w:rPr>
        <w:t>Word</w:t>
      </w:r>
      <w:r w:rsidRPr="00E76353">
        <w:rPr>
          <w:rFonts w:eastAsia="Times New Roman"/>
          <w:szCs w:val="28"/>
        </w:rPr>
        <w:t>, вы не найдете того, который бы вас устроил. Именно для таких случаев в этой программе предусмотрена возможность создания и определения новых стилей многоуровневых списков.</w:t>
      </w:r>
    </w:p>
    <w:p w:rsidR="00E76353" w:rsidRPr="00E76353" w:rsidRDefault="00E76353" w:rsidP="00652449">
      <w:pPr>
        <w:widowControl w:val="0"/>
        <w:rPr>
          <w:rFonts w:eastAsia="Times New Roman"/>
          <w:szCs w:val="28"/>
        </w:rPr>
      </w:pPr>
      <w:r w:rsidRPr="00E76353">
        <w:rPr>
          <w:rFonts w:eastAsia="Times New Roman"/>
          <w:szCs w:val="28"/>
        </w:rPr>
        <w:t xml:space="preserve">Новый стиль многоуровневого списка может быть применен при </w:t>
      </w:r>
      <w:r w:rsidRPr="00E76353">
        <w:rPr>
          <w:rFonts w:eastAsia="Times New Roman"/>
          <w:szCs w:val="28"/>
        </w:rPr>
        <w:lastRenderedPageBreak/>
        <w:t>создании каждого последующего списка в документе. Кроме того, новый стиль, созданный пользователем, автоматически добавляется в доступную в программе коллекцию стилей.</w:t>
      </w:r>
    </w:p>
    <w:p w:rsidR="00E76353" w:rsidRPr="00E76353" w:rsidRDefault="00E76353" w:rsidP="00652449">
      <w:pPr>
        <w:widowControl w:val="0"/>
        <w:rPr>
          <w:rFonts w:eastAsia="Times New Roman"/>
          <w:szCs w:val="28"/>
        </w:rPr>
      </w:pPr>
      <w:r w:rsidRPr="00E76353">
        <w:rPr>
          <w:rFonts w:eastAsia="Times New Roman"/>
          <w:szCs w:val="28"/>
        </w:rPr>
        <w:t>1. Кликните по кнопке</w:t>
      </w:r>
      <w:r w:rsidRPr="00E76353">
        <w:rPr>
          <w:rFonts w:eastAsia="Times New Roman"/>
          <w:szCs w:val="28"/>
          <w:lang w:val="en-US"/>
        </w:rPr>
        <w:t> </w:t>
      </w:r>
      <w:r w:rsidRPr="00E76353">
        <w:rPr>
          <w:rFonts w:eastAsia="Times New Roman"/>
          <w:b/>
          <w:bCs/>
          <w:szCs w:val="28"/>
          <w:bdr w:val="none" w:sz="0" w:space="0" w:color="auto" w:frame="1"/>
        </w:rPr>
        <w:t>«Многоуровневый список»</w:t>
      </w:r>
      <w:r w:rsidRPr="00E76353">
        <w:rPr>
          <w:rFonts w:eastAsia="Times New Roman"/>
          <w:szCs w:val="28"/>
        </w:rPr>
        <w:t>, расположенной в группе</w:t>
      </w:r>
      <w:r w:rsidRPr="00E76353">
        <w:rPr>
          <w:rFonts w:eastAsia="Times New Roman"/>
          <w:szCs w:val="28"/>
          <w:lang w:val="en-US"/>
        </w:rPr>
        <w:t> </w:t>
      </w:r>
      <w:r w:rsidRPr="00E76353">
        <w:rPr>
          <w:rFonts w:eastAsia="Times New Roman"/>
          <w:b/>
          <w:bCs/>
          <w:szCs w:val="28"/>
          <w:bdr w:val="none" w:sz="0" w:space="0" w:color="auto" w:frame="1"/>
        </w:rPr>
        <w:t>«Абзац»</w:t>
      </w:r>
      <w:r w:rsidRPr="00E76353">
        <w:rPr>
          <w:rFonts w:eastAsia="Times New Roman"/>
          <w:szCs w:val="28"/>
          <w:lang w:val="en-US"/>
        </w:rPr>
        <w:t> </w:t>
      </w:r>
      <w:r w:rsidRPr="00E76353">
        <w:rPr>
          <w:rFonts w:eastAsia="Times New Roman"/>
          <w:szCs w:val="28"/>
        </w:rPr>
        <w:t>(вкладка</w:t>
      </w:r>
      <w:r w:rsidRPr="00E76353">
        <w:rPr>
          <w:rFonts w:eastAsia="Times New Roman"/>
          <w:szCs w:val="28"/>
          <w:lang w:val="en-US"/>
        </w:rPr>
        <w:t> </w:t>
      </w:r>
      <w:r w:rsidRPr="00E76353">
        <w:rPr>
          <w:rFonts w:eastAsia="Times New Roman"/>
          <w:b/>
          <w:bCs/>
          <w:szCs w:val="28"/>
          <w:bdr w:val="none" w:sz="0" w:space="0" w:color="auto" w:frame="1"/>
        </w:rPr>
        <w:t>«Главная»</w:t>
      </w:r>
      <w:r w:rsidRPr="00E76353">
        <w:rPr>
          <w:rFonts w:eastAsia="Times New Roman"/>
          <w:szCs w:val="28"/>
        </w:rPr>
        <w:t>).</w:t>
      </w:r>
    </w:p>
    <w:p w:rsidR="00E76353" w:rsidRPr="00E76353" w:rsidRDefault="00E76353" w:rsidP="00652449">
      <w:pPr>
        <w:widowControl w:val="0"/>
        <w:rPr>
          <w:rFonts w:eastAsia="Times New Roman"/>
          <w:szCs w:val="28"/>
          <w:lang w:val="en-US"/>
        </w:rPr>
      </w:pPr>
      <w:r w:rsidRPr="00E76353">
        <w:rPr>
          <w:rFonts w:eastAsia="Times New Roman"/>
          <w:noProof/>
          <w:szCs w:val="28"/>
        </w:rPr>
        <w:drawing>
          <wp:inline distT="0" distB="0" distL="0" distR="0" wp14:anchorId="74F0940B" wp14:editId="4C6C6C12">
            <wp:extent cx="5619600" cy="3139200"/>
            <wp:effectExtent l="0" t="0" r="635" b="4445"/>
            <wp:docPr id="94" name="Рисунок 94" descr="knopka-mnogourovnevyiy-spisok-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nopka-mnogourovnevyiy-spisok-v-wor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600" cy="31392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r w:rsidRPr="00E76353">
        <w:rPr>
          <w:rFonts w:eastAsia="Times New Roman"/>
          <w:szCs w:val="28"/>
        </w:rPr>
        <w:t>2. Выберите</w:t>
      </w:r>
      <w:r w:rsidRPr="00E76353">
        <w:rPr>
          <w:rFonts w:eastAsia="Times New Roman"/>
          <w:szCs w:val="28"/>
          <w:lang w:val="en-US"/>
        </w:rPr>
        <w:t> </w:t>
      </w:r>
      <w:r w:rsidRPr="00E76353">
        <w:rPr>
          <w:rFonts w:eastAsia="Times New Roman"/>
          <w:b/>
          <w:bCs/>
          <w:szCs w:val="28"/>
          <w:bdr w:val="none" w:sz="0" w:space="0" w:color="auto" w:frame="1"/>
        </w:rPr>
        <w:t>«Определить новый многоуровневый список»</w:t>
      </w:r>
      <w:r w:rsidRPr="00E76353">
        <w:rPr>
          <w:rFonts w:eastAsia="Times New Roman"/>
          <w:szCs w:val="28"/>
        </w:rPr>
        <w:t>.</w:t>
      </w:r>
    </w:p>
    <w:p w:rsidR="00E76353" w:rsidRPr="00E76353" w:rsidRDefault="00E76353" w:rsidP="00652449">
      <w:pPr>
        <w:widowControl w:val="0"/>
        <w:rPr>
          <w:rFonts w:eastAsia="Times New Roman"/>
          <w:szCs w:val="28"/>
          <w:lang w:val="en-US"/>
        </w:rPr>
      </w:pPr>
      <w:r w:rsidRPr="00E76353">
        <w:rPr>
          <w:rFonts w:eastAsia="Times New Roman"/>
          <w:noProof/>
          <w:szCs w:val="28"/>
        </w:rPr>
        <w:lastRenderedPageBreak/>
        <w:drawing>
          <wp:inline distT="0" distB="0" distL="0" distR="0" wp14:anchorId="767AD4F7" wp14:editId="6148ED2F">
            <wp:extent cx="2538357" cy="4857750"/>
            <wp:effectExtent l="0" t="0" r="0" b="0"/>
            <wp:docPr id="95" name="Рисунок 95" descr="opredelit-novyiy-stil-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redelit-novyiy-stil-v-wor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8357" cy="485775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r w:rsidRPr="00E76353">
        <w:rPr>
          <w:rFonts w:eastAsia="Times New Roman"/>
          <w:szCs w:val="28"/>
        </w:rPr>
        <w:t>3. Начиная с уровня 1, введите желаемый формат номера, задайте шрифт, расположение элементов.</w:t>
      </w:r>
    </w:p>
    <w:p w:rsidR="00E76353" w:rsidRPr="00E76353" w:rsidRDefault="00E76353" w:rsidP="00652449">
      <w:pPr>
        <w:widowControl w:val="0"/>
        <w:rPr>
          <w:rFonts w:eastAsia="Times New Roman"/>
          <w:szCs w:val="28"/>
          <w:lang w:val="en-US"/>
        </w:rPr>
      </w:pPr>
      <w:r w:rsidRPr="00E76353">
        <w:rPr>
          <w:rFonts w:eastAsia="Times New Roman"/>
          <w:noProof/>
          <w:szCs w:val="28"/>
        </w:rPr>
        <w:drawing>
          <wp:inline distT="0" distB="0" distL="0" distR="0" wp14:anchorId="45BFFBD1" wp14:editId="712C4F4C">
            <wp:extent cx="3307303" cy="3429000"/>
            <wp:effectExtent l="0" t="0" r="7620" b="0"/>
            <wp:docPr id="96" name="Рисунок 96" descr="opredelenie-novogo-mnogourovnevogo-spiska-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redelenie-novogo-mnogourovnevogo-spiska-v-wor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08382" cy="3430119"/>
                    </a:xfrm>
                    <a:prstGeom prst="rect">
                      <a:avLst/>
                    </a:prstGeom>
                    <a:noFill/>
                    <a:ln>
                      <a:noFill/>
                    </a:ln>
                  </pic:spPr>
                </pic:pic>
              </a:graphicData>
            </a:graphic>
          </wp:inline>
        </w:drawing>
      </w:r>
    </w:p>
    <w:p w:rsidR="00E76353" w:rsidRPr="00E76353" w:rsidRDefault="00E76353" w:rsidP="00652449">
      <w:pPr>
        <w:widowControl w:val="0"/>
        <w:rPr>
          <w:rFonts w:eastAsia="Times New Roman"/>
          <w:szCs w:val="28"/>
          <w:lang w:val="en-US"/>
        </w:rPr>
      </w:pPr>
      <w:r w:rsidRPr="00E76353">
        <w:rPr>
          <w:rFonts w:eastAsia="Times New Roman"/>
          <w:noProof/>
          <w:szCs w:val="28"/>
        </w:rPr>
        <w:lastRenderedPageBreak/>
        <w:drawing>
          <wp:inline distT="0" distB="0" distL="0" distR="0" wp14:anchorId="4BEB16A9" wp14:editId="14D13B92">
            <wp:extent cx="3235025" cy="3429000"/>
            <wp:effectExtent l="0" t="0" r="3810" b="0"/>
            <wp:docPr id="97" name="Рисунок 97" descr="vyibor-stilya-dlya-urovnya-1-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yibor-stilya-dlya-urovnya-1-v-wor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0679" cy="3434993"/>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r w:rsidRPr="00E76353">
        <w:rPr>
          <w:rFonts w:eastAsia="Times New Roman"/>
          <w:szCs w:val="28"/>
        </w:rPr>
        <w:t>4. Повторите аналогичные действия для следующих уровней многоуровневого списка, определив его иерархию и вид элементов.</w:t>
      </w: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39E71247" wp14:editId="70B4F725">
            <wp:extent cx="3267075" cy="3413823"/>
            <wp:effectExtent l="0" t="0" r="0" b="0"/>
            <wp:docPr id="98" name="Рисунок 98" descr="opredelenie-stilya-uroven-2-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redelenie-stilya-uroven-2-v-wor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67075" cy="3413823"/>
                    </a:xfrm>
                    <a:prstGeom prst="rect">
                      <a:avLst/>
                    </a:prstGeom>
                    <a:noFill/>
                    <a:ln>
                      <a:noFill/>
                    </a:ln>
                  </pic:spPr>
                </pic:pic>
              </a:graphicData>
            </a:graphic>
          </wp:inline>
        </w:drawing>
      </w:r>
    </w:p>
    <w:p w:rsidR="00E76353" w:rsidRPr="00E76353" w:rsidRDefault="00E76353" w:rsidP="00652449">
      <w:pPr>
        <w:widowControl w:val="0"/>
        <w:rPr>
          <w:rFonts w:eastAsia="Times New Roman"/>
          <w:color w:val="000000"/>
          <w:szCs w:val="28"/>
        </w:rPr>
      </w:pPr>
    </w:p>
    <w:p w:rsidR="00E76353" w:rsidRPr="00E76353" w:rsidRDefault="00E76353" w:rsidP="00652449">
      <w:pPr>
        <w:widowControl w:val="0"/>
        <w:rPr>
          <w:rFonts w:eastAsia="Times New Roman"/>
          <w:color w:val="000000"/>
          <w:szCs w:val="28"/>
        </w:rPr>
      </w:pPr>
      <w:r w:rsidRPr="00E76353">
        <w:rPr>
          <w:rFonts w:eastAsia="Times New Roman"/>
          <w:b/>
          <w:bCs/>
          <w:color w:val="000000"/>
          <w:szCs w:val="28"/>
          <w:bdr w:val="none" w:sz="0" w:space="0" w:color="auto" w:frame="1"/>
        </w:rPr>
        <w:t>Примечание:</w:t>
      </w:r>
      <w:r w:rsidRPr="00E76353">
        <w:rPr>
          <w:rFonts w:eastAsia="Times New Roman"/>
          <w:b/>
          <w:bCs/>
          <w:color w:val="000000"/>
          <w:szCs w:val="28"/>
          <w:bdr w:val="none" w:sz="0" w:space="0" w:color="auto" w:frame="1"/>
          <w:lang w:val="en-US"/>
        </w:rPr>
        <w:t> </w:t>
      </w:r>
      <w:r w:rsidRPr="00E76353">
        <w:rPr>
          <w:rFonts w:eastAsia="Times New Roman"/>
          <w:color w:val="000000"/>
          <w:szCs w:val="28"/>
        </w:rPr>
        <w:t>Определяя новый стиль многоуровневого списка, в этом же списке вы можете использовать и маркеры и номера</w:t>
      </w:r>
      <w:r w:rsidRPr="00E76353">
        <w:rPr>
          <w:rFonts w:eastAsia="Times New Roman"/>
          <w:color w:val="FFFFFF"/>
          <w:szCs w:val="28"/>
        </w:rPr>
        <w:t xml:space="preserve">. </w:t>
      </w:r>
      <w:r w:rsidRPr="00E76353">
        <w:rPr>
          <w:rFonts w:eastAsia="Times New Roman"/>
          <w:color w:val="000000"/>
          <w:szCs w:val="28"/>
        </w:rPr>
        <w:t>К примеру, в разделе</w:t>
      </w:r>
      <w:r w:rsidRPr="00E76353">
        <w:rPr>
          <w:rFonts w:eastAsia="Times New Roman"/>
          <w:color w:val="000000"/>
          <w:szCs w:val="28"/>
          <w:lang w:val="en-US"/>
        </w:rPr>
        <w:t> </w:t>
      </w:r>
      <w:r w:rsidRPr="00E76353">
        <w:rPr>
          <w:rFonts w:eastAsia="Times New Roman"/>
          <w:b/>
          <w:bCs/>
          <w:color w:val="000000"/>
          <w:szCs w:val="28"/>
          <w:bdr w:val="none" w:sz="0" w:space="0" w:color="auto" w:frame="1"/>
        </w:rPr>
        <w:t>«Нумерация для этого уровня»</w:t>
      </w:r>
      <w:r w:rsidRPr="00E76353">
        <w:rPr>
          <w:rFonts w:eastAsia="Times New Roman"/>
          <w:color w:val="000000"/>
          <w:szCs w:val="28"/>
          <w:lang w:val="en-US"/>
        </w:rPr>
        <w:t> </w:t>
      </w:r>
      <w:r w:rsidRPr="00E76353">
        <w:rPr>
          <w:rFonts w:eastAsia="Times New Roman"/>
          <w:color w:val="000000"/>
          <w:szCs w:val="28"/>
        </w:rPr>
        <w:t>вы можете пролистать перечень стилей многоуровневого списка, выбрав подходящий стиль маркера, который и будет применен к конкретному уровню иерархии.</w:t>
      </w:r>
    </w:p>
    <w:p w:rsidR="00E76353" w:rsidRPr="00E76353" w:rsidRDefault="00E76353" w:rsidP="00652449">
      <w:pPr>
        <w:widowControl w:val="0"/>
        <w:rPr>
          <w:rFonts w:eastAsia="Times New Roman"/>
          <w:szCs w:val="28"/>
          <w:lang w:val="en-US"/>
        </w:rPr>
      </w:pPr>
      <w:r w:rsidRPr="00E76353">
        <w:rPr>
          <w:rFonts w:eastAsia="Times New Roman"/>
          <w:noProof/>
          <w:szCs w:val="28"/>
        </w:rPr>
        <w:lastRenderedPageBreak/>
        <w:drawing>
          <wp:inline distT="0" distB="0" distL="0" distR="0" wp14:anchorId="697A3FF9" wp14:editId="11F52547">
            <wp:extent cx="3676650" cy="3897107"/>
            <wp:effectExtent l="0" t="0" r="0" b="8255"/>
            <wp:docPr id="99" name="Рисунок 99" descr="opredelenie-urovnya-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redelenie-urovnya-v-wor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76650" cy="3897107"/>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r w:rsidRPr="00E76353">
        <w:rPr>
          <w:rFonts w:eastAsia="Times New Roman"/>
          <w:szCs w:val="28"/>
        </w:rPr>
        <w:t>5. Нажмите</w:t>
      </w:r>
      <w:r w:rsidRPr="00E76353">
        <w:rPr>
          <w:rFonts w:eastAsia="Times New Roman"/>
          <w:szCs w:val="28"/>
          <w:lang w:val="en-US"/>
        </w:rPr>
        <w:t> </w:t>
      </w:r>
      <w:r w:rsidRPr="00E76353">
        <w:rPr>
          <w:rFonts w:eastAsia="Times New Roman"/>
          <w:szCs w:val="28"/>
        </w:rPr>
        <w:t>«</w:t>
      </w:r>
      <w:r w:rsidRPr="00E76353">
        <w:rPr>
          <w:rFonts w:eastAsia="Times New Roman"/>
          <w:b/>
          <w:bCs/>
          <w:szCs w:val="28"/>
          <w:bdr w:val="none" w:sz="0" w:space="0" w:color="auto" w:frame="1"/>
        </w:rPr>
        <w:t>ОК»</w:t>
      </w:r>
      <w:r w:rsidRPr="00E76353">
        <w:rPr>
          <w:rFonts w:eastAsia="Times New Roman"/>
          <w:szCs w:val="28"/>
          <w:lang w:val="en-US"/>
        </w:rPr>
        <w:t> </w:t>
      </w:r>
      <w:r w:rsidRPr="00E76353">
        <w:rPr>
          <w:rFonts w:eastAsia="Times New Roman"/>
          <w:szCs w:val="28"/>
        </w:rPr>
        <w:t>для принятия изменения и закрытия диалогового окна.</w:t>
      </w:r>
    </w:p>
    <w:p w:rsidR="00E76353" w:rsidRPr="00E76353" w:rsidRDefault="00E76353" w:rsidP="00652449">
      <w:pPr>
        <w:widowControl w:val="0"/>
        <w:rPr>
          <w:rFonts w:eastAsia="Times New Roman"/>
          <w:color w:val="FFFFFF"/>
          <w:szCs w:val="28"/>
        </w:rPr>
      </w:pPr>
      <w:r w:rsidRPr="00E76353">
        <w:rPr>
          <w:rFonts w:eastAsia="Times New Roman"/>
          <w:noProof/>
          <w:szCs w:val="28"/>
        </w:rPr>
        <w:drawing>
          <wp:inline distT="0" distB="0" distL="0" distR="0" wp14:anchorId="04A3C4E7" wp14:editId="19C57690">
            <wp:extent cx="3160371" cy="3276662"/>
            <wp:effectExtent l="0" t="0" r="2540" b="0"/>
            <wp:docPr id="100" name="Рисунок 100" descr="zakryitie-okna-opredeleniya-stilya-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kryitie-okna-opredeleniya-stilya-v-wo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63152" cy="3279545"/>
                    </a:xfrm>
                    <a:prstGeom prst="rect">
                      <a:avLst/>
                    </a:prstGeom>
                    <a:noFill/>
                    <a:ln>
                      <a:noFill/>
                    </a:ln>
                  </pic:spPr>
                </pic:pic>
              </a:graphicData>
            </a:graphic>
          </wp:inline>
        </w:drawing>
      </w:r>
      <w:r w:rsidRPr="00E76353">
        <w:rPr>
          <w:rFonts w:eastAsia="Times New Roman"/>
          <w:b/>
          <w:bCs/>
          <w:color w:val="FFFFFF"/>
          <w:szCs w:val="28"/>
          <w:bdr w:val="none" w:sz="0" w:space="0" w:color="auto" w:frame="1"/>
        </w:rPr>
        <w:t>Примечание:</w:t>
      </w:r>
      <w:r w:rsidRPr="00E76353">
        <w:rPr>
          <w:rFonts w:eastAsia="Times New Roman"/>
          <w:b/>
          <w:bCs/>
          <w:color w:val="FFFFFF"/>
          <w:szCs w:val="28"/>
          <w:bdr w:val="none" w:sz="0" w:space="0" w:color="auto" w:frame="1"/>
          <w:lang w:val="en-US"/>
        </w:rPr>
        <w:t> </w:t>
      </w:r>
      <w:r w:rsidRPr="00E76353">
        <w:rPr>
          <w:rFonts w:eastAsia="Times New Roman"/>
          <w:color w:val="FFFFFF"/>
          <w:szCs w:val="28"/>
        </w:rPr>
        <w:t>Стиль в качестве стиля, используемого по умолчанию.</w:t>
      </w:r>
    </w:p>
    <w:p w:rsidR="00E76353" w:rsidRPr="00E76353" w:rsidRDefault="00E76353" w:rsidP="00652449">
      <w:pPr>
        <w:widowControl w:val="0"/>
        <w:rPr>
          <w:rFonts w:eastAsia="Times New Roman"/>
          <w:szCs w:val="28"/>
        </w:rPr>
      </w:pPr>
      <w:r w:rsidRPr="00E76353">
        <w:rPr>
          <w:rFonts w:eastAsia="Times New Roman"/>
          <w:szCs w:val="28"/>
        </w:rPr>
        <w:t>Для перемещения элементов многоуровневого списка на другой уровень, воспользуйтесь нашей инструкцией:</w:t>
      </w:r>
    </w:p>
    <w:p w:rsidR="00E76353" w:rsidRPr="00E76353" w:rsidRDefault="00E76353" w:rsidP="00652449">
      <w:pPr>
        <w:widowControl w:val="0"/>
        <w:rPr>
          <w:rFonts w:eastAsia="Times New Roman"/>
          <w:szCs w:val="28"/>
        </w:rPr>
      </w:pPr>
      <w:r w:rsidRPr="00E76353">
        <w:rPr>
          <w:rFonts w:eastAsia="Times New Roman"/>
          <w:szCs w:val="28"/>
        </w:rPr>
        <w:t>1. Выберите элемент списка, который нужно переместить.</w:t>
      </w:r>
    </w:p>
    <w:p w:rsidR="00E76353" w:rsidRPr="00E76353" w:rsidRDefault="00E76353" w:rsidP="00652449">
      <w:pPr>
        <w:widowControl w:val="0"/>
        <w:rPr>
          <w:rFonts w:eastAsia="Times New Roman"/>
          <w:szCs w:val="28"/>
        </w:rPr>
      </w:pPr>
      <w:r w:rsidRPr="00E76353">
        <w:rPr>
          <w:rFonts w:eastAsia="Times New Roman"/>
          <w:noProof/>
          <w:szCs w:val="28"/>
        </w:rPr>
        <w:lastRenderedPageBreak/>
        <w:drawing>
          <wp:inline distT="0" distB="0" distL="0" distR="0" wp14:anchorId="47621EF8" wp14:editId="1A4AF3D3">
            <wp:extent cx="5388135" cy="3009900"/>
            <wp:effectExtent l="0" t="0" r="3175" b="0"/>
            <wp:docPr id="101" name="Рисунок 101" descr="vyibor-elementa-spiska-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yibor-elementa-spiska-v-wor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87991" cy="300982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2. Кликните по стрелке, расположенной около кнопки</w:t>
      </w:r>
      <w:r w:rsidRPr="00E76353">
        <w:rPr>
          <w:rFonts w:eastAsia="Times New Roman"/>
          <w:szCs w:val="28"/>
          <w:lang w:val="en-US"/>
        </w:rPr>
        <w:t> </w:t>
      </w:r>
      <w:r w:rsidRPr="00E76353">
        <w:rPr>
          <w:rFonts w:eastAsia="Times New Roman"/>
          <w:b/>
          <w:bCs/>
          <w:szCs w:val="28"/>
          <w:bdr w:val="none" w:sz="0" w:space="0" w:color="auto" w:frame="1"/>
        </w:rPr>
        <w:t>«Маркеры»</w:t>
      </w:r>
      <w:r w:rsidRPr="00E76353">
        <w:rPr>
          <w:rFonts w:eastAsia="Times New Roman"/>
          <w:szCs w:val="28"/>
          <w:lang w:val="en-US"/>
        </w:rPr>
        <w:t> </w:t>
      </w:r>
      <w:r w:rsidRPr="00E76353">
        <w:rPr>
          <w:rFonts w:eastAsia="Times New Roman"/>
          <w:szCs w:val="28"/>
        </w:rPr>
        <w:t>или</w:t>
      </w:r>
      <w:r w:rsidRPr="00E76353">
        <w:rPr>
          <w:rFonts w:eastAsia="Times New Roman"/>
          <w:szCs w:val="28"/>
          <w:lang w:val="en-US"/>
        </w:rPr>
        <w:t> </w:t>
      </w:r>
      <w:r w:rsidRPr="00E76353">
        <w:rPr>
          <w:rFonts w:eastAsia="Times New Roman"/>
          <w:b/>
          <w:bCs/>
          <w:szCs w:val="28"/>
          <w:bdr w:val="none" w:sz="0" w:space="0" w:color="auto" w:frame="1"/>
        </w:rPr>
        <w:t>«Нумерация»</w:t>
      </w:r>
      <w:r w:rsidRPr="00E76353">
        <w:rPr>
          <w:rFonts w:eastAsia="Times New Roman"/>
          <w:szCs w:val="28"/>
          <w:lang w:val="en-US"/>
        </w:rPr>
        <w:t> </w:t>
      </w:r>
      <w:r w:rsidRPr="00E76353">
        <w:rPr>
          <w:rFonts w:eastAsia="Times New Roman"/>
          <w:szCs w:val="28"/>
        </w:rPr>
        <w:t>(группа</w:t>
      </w:r>
      <w:r w:rsidRPr="00E76353">
        <w:rPr>
          <w:rFonts w:eastAsia="Times New Roman"/>
          <w:szCs w:val="28"/>
          <w:lang w:val="en-US"/>
        </w:rPr>
        <w:t> </w:t>
      </w:r>
      <w:r w:rsidRPr="00E76353">
        <w:rPr>
          <w:rFonts w:eastAsia="Times New Roman"/>
          <w:b/>
          <w:bCs/>
          <w:szCs w:val="28"/>
          <w:bdr w:val="none" w:sz="0" w:space="0" w:color="auto" w:frame="1"/>
        </w:rPr>
        <w:t>«Абзац»</w:t>
      </w:r>
      <w:r w:rsidRPr="00E76353">
        <w:rPr>
          <w:rFonts w:eastAsia="Times New Roman"/>
          <w:szCs w:val="28"/>
        </w:rPr>
        <w:t>).</w:t>
      </w: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4878B66D" wp14:editId="59FB4618">
            <wp:extent cx="5456339" cy="3048000"/>
            <wp:effectExtent l="0" t="0" r="0" b="0"/>
            <wp:docPr id="102" name="Рисунок 102" descr="knopka-numeratsii-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nopka-numeratsii-v-wor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56193" cy="3047919"/>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3. В выпадающем меню выберите параметр</w:t>
      </w:r>
      <w:r w:rsidRPr="00E76353">
        <w:rPr>
          <w:rFonts w:eastAsia="Times New Roman"/>
          <w:szCs w:val="28"/>
          <w:lang w:val="en-US"/>
        </w:rPr>
        <w:t> </w:t>
      </w:r>
      <w:r w:rsidRPr="00E76353">
        <w:rPr>
          <w:rFonts w:eastAsia="Times New Roman"/>
          <w:b/>
          <w:bCs/>
          <w:szCs w:val="28"/>
          <w:bdr w:val="none" w:sz="0" w:space="0" w:color="auto" w:frame="1"/>
        </w:rPr>
        <w:t>«Изменить уровень списка»</w:t>
      </w:r>
      <w:r w:rsidRPr="00E76353">
        <w:rPr>
          <w:rFonts w:eastAsia="Times New Roman"/>
          <w:szCs w:val="28"/>
        </w:rPr>
        <w:t>.</w:t>
      </w:r>
    </w:p>
    <w:p w:rsidR="00E76353" w:rsidRPr="00E76353" w:rsidRDefault="00E76353" w:rsidP="00652449">
      <w:pPr>
        <w:widowControl w:val="0"/>
        <w:rPr>
          <w:rFonts w:eastAsia="Times New Roman"/>
          <w:szCs w:val="28"/>
        </w:rPr>
      </w:pPr>
      <w:r w:rsidRPr="00E76353">
        <w:rPr>
          <w:rFonts w:eastAsia="Times New Roman"/>
          <w:noProof/>
          <w:szCs w:val="28"/>
        </w:rPr>
        <w:lastRenderedPageBreak/>
        <w:drawing>
          <wp:inline distT="0" distB="0" distL="0" distR="0" wp14:anchorId="17BCE009" wp14:editId="43EB8087">
            <wp:extent cx="3972879" cy="5019675"/>
            <wp:effectExtent l="0" t="0" r="8890" b="0"/>
            <wp:docPr id="103" name="Рисунок 103" descr="vyibor-urovnya-dlya-spiska-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yibor-urovnya-dlya-spiska-v-wor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72879" cy="5019675"/>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4. Кликните по тому уровню иерархии, на который нужно переместить выбранный вами элемент многоуровневого списка.</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3CAE8AEB" wp14:editId="0F1424FA">
            <wp:extent cx="5619600" cy="3139200"/>
            <wp:effectExtent l="0" t="0" r="635" b="4445"/>
            <wp:docPr id="104" name="Рисунок 104" descr="izmenennyiy-uroven-spiska-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zmenennyiy-uroven-spiska-v-wor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9600" cy="3139200"/>
                    </a:xfrm>
                    <a:prstGeom prst="rect">
                      <a:avLst/>
                    </a:prstGeom>
                    <a:noFill/>
                    <a:ln>
                      <a:noFill/>
                    </a:ln>
                  </pic:spPr>
                </pic:pic>
              </a:graphicData>
            </a:graphic>
          </wp:inline>
        </w:drawing>
      </w:r>
    </w:p>
    <w:p w:rsidR="00E76353" w:rsidRPr="00E76353" w:rsidRDefault="00E76353" w:rsidP="00652449">
      <w:pPr>
        <w:widowControl w:val="0"/>
        <w:rPr>
          <w:rFonts w:eastAsia="Times New Roman"/>
          <w:b/>
          <w:bCs/>
          <w:sz w:val="29"/>
          <w:szCs w:val="29"/>
        </w:rPr>
      </w:pPr>
      <w:r w:rsidRPr="00E76353">
        <w:rPr>
          <w:rFonts w:eastAsia="Times New Roman"/>
          <w:b/>
          <w:bCs/>
          <w:sz w:val="29"/>
          <w:szCs w:val="29"/>
          <w:bdr w:val="none" w:sz="0" w:space="0" w:color="auto" w:frame="1"/>
        </w:rPr>
        <w:lastRenderedPageBreak/>
        <w:t>Определение новых стилей</w:t>
      </w:r>
    </w:p>
    <w:p w:rsidR="00E76353" w:rsidRPr="00E76353" w:rsidRDefault="00E76353" w:rsidP="00652449">
      <w:pPr>
        <w:widowControl w:val="0"/>
        <w:rPr>
          <w:rFonts w:eastAsia="Times New Roman"/>
          <w:szCs w:val="28"/>
        </w:rPr>
      </w:pPr>
      <w:r w:rsidRPr="00E76353">
        <w:rPr>
          <w:rFonts w:eastAsia="Times New Roman"/>
          <w:szCs w:val="28"/>
        </w:rPr>
        <w:t>На данном этапе необходимо пояснить, в чем заключается разница между пунктами</w:t>
      </w:r>
      <w:r w:rsidRPr="00E76353">
        <w:rPr>
          <w:rFonts w:eastAsia="Times New Roman"/>
          <w:szCs w:val="28"/>
          <w:lang w:val="en-US"/>
        </w:rPr>
        <w:t> </w:t>
      </w:r>
      <w:r w:rsidRPr="00E76353">
        <w:rPr>
          <w:rFonts w:eastAsia="Times New Roman"/>
          <w:b/>
          <w:bCs/>
          <w:szCs w:val="28"/>
          <w:bdr w:val="none" w:sz="0" w:space="0" w:color="auto" w:frame="1"/>
        </w:rPr>
        <w:t>«Определить новый стиль списка»</w:t>
      </w:r>
      <w:r w:rsidRPr="00E76353">
        <w:rPr>
          <w:rFonts w:eastAsia="Times New Roman"/>
          <w:szCs w:val="28"/>
          <w:lang w:val="en-US"/>
        </w:rPr>
        <w:t> </w:t>
      </w:r>
      <w:r w:rsidRPr="00E76353">
        <w:rPr>
          <w:rFonts w:eastAsia="Times New Roman"/>
          <w:szCs w:val="28"/>
        </w:rPr>
        <w:t>и</w:t>
      </w:r>
      <w:r w:rsidRPr="00E76353">
        <w:rPr>
          <w:rFonts w:eastAsia="Times New Roman"/>
          <w:szCs w:val="28"/>
          <w:lang w:val="en-US"/>
        </w:rPr>
        <w:t> </w:t>
      </w:r>
      <w:r w:rsidRPr="00E76353">
        <w:rPr>
          <w:rFonts w:eastAsia="Times New Roman"/>
          <w:b/>
          <w:bCs/>
          <w:szCs w:val="28"/>
          <w:bdr w:val="none" w:sz="0" w:space="0" w:color="auto" w:frame="1"/>
        </w:rPr>
        <w:t>«Определить новый многоуровневый список»</w:t>
      </w:r>
      <w:r w:rsidRPr="00E76353">
        <w:rPr>
          <w:rFonts w:eastAsia="Times New Roman"/>
          <w:szCs w:val="28"/>
        </w:rPr>
        <w:t>. Первую команду уместно использовать в ситуациях, когда необходимо изменить стиль, созданный пользователем. Новый стиль, созданный с помощью этой команды, обнулит все его вхождения в документе.</w:t>
      </w:r>
    </w:p>
    <w:p w:rsidR="00E76353" w:rsidRPr="00E76353" w:rsidRDefault="00E76353" w:rsidP="00652449">
      <w:pPr>
        <w:widowControl w:val="0"/>
        <w:rPr>
          <w:rFonts w:eastAsia="Times New Roman"/>
          <w:szCs w:val="28"/>
        </w:rPr>
      </w:pPr>
      <w:r w:rsidRPr="00E76353">
        <w:rPr>
          <w:rFonts w:eastAsia="Times New Roman"/>
          <w:szCs w:val="28"/>
        </w:rPr>
        <w:t>Параметр</w:t>
      </w:r>
      <w:r w:rsidRPr="00E76353">
        <w:rPr>
          <w:rFonts w:eastAsia="Times New Roman"/>
          <w:szCs w:val="28"/>
          <w:lang w:val="en-US"/>
        </w:rPr>
        <w:t> </w:t>
      </w:r>
      <w:r w:rsidRPr="00E76353">
        <w:rPr>
          <w:rFonts w:eastAsia="Times New Roman"/>
          <w:szCs w:val="28"/>
        </w:rPr>
        <w:t>«</w:t>
      </w:r>
      <w:r w:rsidRPr="00E76353">
        <w:rPr>
          <w:rFonts w:eastAsia="Times New Roman"/>
          <w:b/>
          <w:bCs/>
          <w:szCs w:val="28"/>
          <w:bdr w:val="none" w:sz="0" w:space="0" w:color="auto" w:frame="1"/>
        </w:rPr>
        <w:t>Определить новый многоуровневый список»</w:t>
      </w:r>
      <w:r w:rsidRPr="00E76353">
        <w:rPr>
          <w:rFonts w:eastAsia="Times New Roman"/>
          <w:szCs w:val="28"/>
          <w:lang w:val="en-US"/>
        </w:rPr>
        <w:t> </w:t>
      </w:r>
      <w:r w:rsidRPr="00E76353">
        <w:rPr>
          <w:rFonts w:eastAsia="Times New Roman"/>
          <w:szCs w:val="28"/>
        </w:rPr>
        <w:t>крайне удобно использовать в случаях, когда нужно создать и сохранить новый стиль списка, который в дальнейшем не будет изменяться или же будет использоваться только в одном документе.</w:t>
      </w:r>
    </w:p>
    <w:p w:rsidR="00E76353" w:rsidRPr="00E76353" w:rsidRDefault="00E76353" w:rsidP="00652449">
      <w:pPr>
        <w:widowControl w:val="0"/>
        <w:rPr>
          <w:rFonts w:eastAsia="Times New Roman"/>
          <w:b/>
          <w:bCs/>
          <w:sz w:val="29"/>
          <w:szCs w:val="29"/>
        </w:rPr>
      </w:pPr>
      <w:r w:rsidRPr="00E76353">
        <w:rPr>
          <w:rFonts w:eastAsia="Times New Roman"/>
          <w:b/>
          <w:bCs/>
          <w:sz w:val="29"/>
          <w:szCs w:val="29"/>
          <w:bdr w:val="none" w:sz="0" w:space="0" w:color="auto" w:frame="1"/>
        </w:rPr>
        <w:t>Ручная нумерация элементов списка</w:t>
      </w:r>
    </w:p>
    <w:p w:rsidR="00E76353" w:rsidRPr="00E76353" w:rsidRDefault="00E76353" w:rsidP="00652449">
      <w:pPr>
        <w:widowControl w:val="0"/>
        <w:rPr>
          <w:rFonts w:eastAsia="Times New Roman"/>
          <w:szCs w:val="28"/>
        </w:rPr>
      </w:pPr>
      <w:r w:rsidRPr="00E76353">
        <w:rPr>
          <w:rFonts w:eastAsia="Times New Roman"/>
          <w:szCs w:val="28"/>
        </w:rPr>
        <w:t xml:space="preserve">В некоторых документах, содержащих нумерованные списки, необходимо обеспечить возможность ручного изменения нумерации. При этом, необходимо, чтобы </w:t>
      </w:r>
      <w:r w:rsidRPr="00E76353">
        <w:rPr>
          <w:rFonts w:eastAsia="Times New Roman"/>
          <w:szCs w:val="28"/>
          <w:lang w:val="en-US"/>
        </w:rPr>
        <w:t>MS</w:t>
      </w:r>
      <w:r w:rsidRPr="00E76353">
        <w:rPr>
          <w:rFonts w:eastAsia="Times New Roman"/>
          <w:szCs w:val="28"/>
        </w:rPr>
        <w:t xml:space="preserve"> </w:t>
      </w:r>
      <w:r w:rsidRPr="00E76353">
        <w:rPr>
          <w:rFonts w:eastAsia="Times New Roman"/>
          <w:szCs w:val="28"/>
          <w:lang w:val="en-US"/>
        </w:rPr>
        <w:t>Word</w:t>
      </w:r>
      <w:r w:rsidRPr="00E76353">
        <w:rPr>
          <w:rFonts w:eastAsia="Times New Roman"/>
          <w:szCs w:val="28"/>
        </w:rPr>
        <w:t xml:space="preserve"> правильно изменял номера следующих элементов списка. Один из примеров документов такого типа — юридическая документация.</w:t>
      </w:r>
    </w:p>
    <w:p w:rsidR="00E76353" w:rsidRPr="00E76353" w:rsidRDefault="00E76353" w:rsidP="00652449">
      <w:pPr>
        <w:widowControl w:val="0"/>
        <w:rPr>
          <w:rFonts w:eastAsia="Times New Roman"/>
          <w:szCs w:val="28"/>
        </w:rPr>
      </w:pPr>
      <w:r w:rsidRPr="00E76353">
        <w:rPr>
          <w:rFonts w:eastAsia="Times New Roman"/>
          <w:szCs w:val="28"/>
        </w:rPr>
        <w:t>Для ручного изменения нумерации необходимо воспользоваться параметром «Задание начального значения» — это позволит программе корректно изменить нумерацию следующих элементов списка.</w:t>
      </w:r>
    </w:p>
    <w:p w:rsidR="00E76353" w:rsidRPr="00E76353" w:rsidRDefault="00E76353" w:rsidP="00652449">
      <w:pPr>
        <w:widowControl w:val="0"/>
        <w:rPr>
          <w:rFonts w:eastAsia="Times New Roman"/>
          <w:szCs w:val="28"/>
        </w:rPr>
      </w:pPr>
      <w:r w:rsidRPr="00E76353">
        <w:rPr>
          <w:rFonts w:eastAsia="Times New Roman"/>
          <w:szCs w:val="28"/>
        </w:rPr>
        <w:t>1. Кликните правой кнопкой мышки по тому номеру в списке, который нужно изменить.</w:t>
      </w:r>
    </w:p>
    <w:p w:rsidR="00E76353" w:rsidRPr="00E76353" w:rsidRDefault="00E76353" w:rsidP="00652449">
      <w:pPr>
        <w:widowControl w:val="0"/>
        <w:rPr>
          <w:rFonts w:eastAsia="Times New Roman"/>
          <w:szCs w:val="28"/>
          <w:lang w:val="en-US"/>
        </w:rPr>
      </w:pPr>
      <w:r w:rsidRPr="00E76353">
        <w:rPr>
          <w:rFonts w:eastAsia="Times New Roman"/>
          <w:noProof/>
          <w:szCs w:val="28"/>
        </w:rPr>
        <w:drawing>
          <wp:inline distT="0" distB="0" distL="0" distR="0" wp14:anchorId="12DB48DD" wp14:editId="0187090D">
            <wp:extent cx="5400000" cy="3016800"/>
            <wp:effectExtent l="0" t="0" r="0" b="0"/>
            <wp:docPr id="105" name="Рисунок 105" descr="nomer-v-spiske-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mer-v-spiske-v-wor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r w:rsidRPr="00E76353">
        <w:rPr>
          <w:rFonts w:eastAsia="Times New Roman"/>
          <w:szCs w:val="28"/>
        </w:rPr>
        <w:t>2. Выберите параметр</w:t>
      </w:r>
      <w:r w:rsidRPr="00E76353">
        <w:rPr>
          <w:rFonts w:eastAsia="Times New Roman"/>
          <w:szCs w:val="28"/>
          <w:lang w:val="en-US"/>
        </w:rPr>
        <w:t> </w:t>
      </w:r>
      <w:r w:rsidRPr="00E76353">
        <w:rPr>
          <w:rFonts w:eastAsia="Times New Roman"/>
          <w:b/>
          <w:bCs/>
          <w:szCs w:val="28"/>
          <w:bdr w:val="none" w:sz="0" w:space="0" w:color="auto" w:frame="1"/>
        </w:rPr>
        <w:t>«Задать начальное значение»</w:t>
      </w:r>
      <w:r w:rsidRPr="00E76353">
        <w:rPr>
          <w:rFonts w:eastAsia="Times New Roman"/>
          <w:szCs w:val="28"/>
        </w:rPr>
        <w:t>, а затем выполните необходимое действие:</w:t>
      </w:r>
    </w:p>
    <w:p w:rsidR="00E76353" w:rsidRPr="00E76353" w:rsidRDefault="00E76353" w:rsidP="00652449">
      <w:pPr>
        <w:widowControl w:val="0"/>
        <w:rPr>
          <w:rFonts w:eastAsia="Times New Roman"/>
          <w:szCs w:val="28"/>
        </w:rPr>
      </w:pPr>
      <w:r w:rsidRPr="00E76353">
        <w:rPr>
          <w:rFonts w:eastAsia="Times New Roman"/>
          <w:noProof/>
          <w:szCs w:val="28"/>
        </w:rPr>
        <w:lastRenderedPageBreak/>
        <w:drawing>
          <wp:inline distT="0" distB="0" distL="0" distR="0" wp14:anchorId="3472E521" wp14:editId="36CCFFAD">
            <wp:extent cx="5400000" cy="2970000"/>
            <wp:effectExtent l="0" t="0" r="0" b="1905"/>
            <wp:docPr id="106" name="Рисунок 106" descr="zadat-nachalnoe-znachenie-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adat-nachalnoe-znachenie-v-wor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00" cy="29700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Активируйте параметр</w:t>
      </w:r>
      <w:r w:rsidRPr="00E76353">
        <w:rPr>
          <w:rFonts w:eastAsia="Times New Roman"/>
          <w:szCs w:val="28"/>
          <w:lang w:val="en-US"/>
        </w:rPr>
        <w:t> </w:t>
      </w:r>
      <w:r w:rsidRPr="00E76353">
        <w:rPr>
          <w:rFonts w:eastAsia="Times New Roman"/>
          <w:b/>
          <w:bCs/>
          <w:szCs w:val="28"/>
          <w:bdr w:val="none" w:sz="0" w:space="0" w:color="auto" w:frame="1"/>
        </w:rPr>
        <w:t>«Начать новый список»</w:t>
      </w:r>
      <w:r w:rsidRPr="00E76353">
        <w:rPr>
          <w:rFonts w:eastAsia="Times New Roman"/>
          <w:szCs w:val="28"/>
        </w:rPr>
        <w:t>, измените значение элемента в поле</w:t>
      </w:r>
      <w:r w:rsidRPr="00E76353">
        <w:rPr>
          <w:rFonts w:eastAsia="Times New Roman"/>
          <w:szCs w:val="28"/>
          <w:lang w:val="en-US"/>
        </w:rPr>
        <w:t> </w:t>
      </w:r>
      <w:r w:rsidRPr="00E76353">
        <w:rPr>
          <w:rFonts w:eastAsia="Times New Roman"/>
          <w:b/>
          <w:bCs/>
          <w:szCs w:val="28"/>
          <w:bdr w:val="none" w:sz="0" w:space="0" w:color="auto" w:frame="1"/>
        </w:rPr>
        <w:t>«Начальное значение»</w:t>
      </w:r>
      <w:r w:rsidRPr="00E76353">
        <w:rPr>
          <w:rFonts w:eastAsia="Times New Roman"/>
          <w:szCs w:val="28"/>
        </w:rPr>
        <w:t>.</w:t>
      </w:r>
    </w:p>
    <w:p w:rsidR="00E76353" w:rsidRPr="00E76353" w:rsidRDefault="00E76353" w:rsidP="00652449">
      <w:pPr>
        <w:widowControl w:val="0"/>
        <w:rPr>
          <w:rFonts w:eastAsia="Times New Roman"/>
          <w:szCs w:val="28"/>
          <w:lang w:val="en-US"/>
        </w:rPr>
      </w:pPr>
      <w:r w:rsidRPr="00E76353">
        <w:rPr>
          <w:rFonts w:eastAsia="Times New Roman"/>
          <w:noProof/>
          <w:szCs w:val="28"/>
        </w:rPr>
        <w:drawing>
          <wp:inline distT="0" distB="0" distL="0" distR="0" wp14:anchorId="71796946" wp14:editId="59C88748">
            <wp:extent cx="2962275" cy="2238375"/>
            <wp:effectExtent l="0" t="0" r="9525" b="9525"/>
            <wp:docPr id="107" name="Рисунок 107" descr="nachat-novyiy-spisok-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chat-novyiy-spisok-v-wor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62275" cy="2238375"/>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r w:rsidRPr="00E76353">
        <w:rPr>
          <w:rFonts w:eastAsia="Times New Roman"/>
          <w:szCs w:val="28"/>
        </w:rPr>
        <w:t>Активируйте параметр</w:t>
      </w:r>
      <w:r w:rsidRPr="00E76353">
        <w:rPr>
          <w:rFonts w:eastAsia="Times New Roman"/>
          <w:szCs w:val="28"/>
          <w:lang w:val="en-US"/>
        </w:rPr>
        <w:t> </w:t>
      </w:r>
      <w:r w:rsidRPr="00E76353">
        <w:rPr>
          <w:rFonts w:eastAsia="Times New Roman"/>
          <w:b/>
          <w:bCs/>
          <w:szCs w:val="28"/>
          <w:bdr w:val="none" w:sz="0" w:space="0" w:color="auto" w:frame="1"/>
        </w:rPr>
        <w:t>«Продолжить предыдущий список»</w:t>
      </w:r>
      <w:r w:rsidRPr="00E76353">
        <w:rPr>
          <w:rFonts w:eastAsia="Times New Roman"/>
          <w:szCs w:val="28"/>
        </w:rPr>
        <w:t>, а затем установите галочку</w:t>
      </w:r>
      <w:r w:rsidRPr="00E76353">
        <w:rPr>
          <w:rFonts w:eastAsia="Times New Roman"/>
          <w:szCs w:val="28"/>
          <w:lang w:val="en-US"/>
        </w:rPr>
        <w:t> </w:t>
      </w:r>
      <w:r w:rsidRPr="00E76353">
        <w:rPr>
          <w:rFonts w:eastAsia="Times New Roman"/>
          <w:b/>
          <w:bCs/>
          <w:szCs w:val="28"/>
          <w:bdr w:val="none" w:sz="0" w:space="0" w:color="auto" w:frame="1"/>
        </w:rPr>
        <w:t>«Изменить начальное значение»</w:t>
      </w:r>
      <w:r w:rsidRPr="00E76353">
        <w:rPr>
          <w:rFonts w:eastAsia="Times New Roman"/>
          <w:szCs w:val="28"/>
        </w:rPr>
        <w:t>. В поле</w:t>
      </w:r>
      <w:r w:rsidRPr="00E76353">
        <w:rPr>
          <w:rFonts w:eastAsia="Times New Roman"/>
          <w:szCs w:val="28"/>
          <w:lang w:val="en-US"/>
        </w:rPr>
        <w:t> </w:t>
      </w:r>
      <w:r w:rsidRPr="00E76353">
        <w:rPr>
          <w:rFonts w:eastAsia="Times New Roman"/>
          <w:b/>
          <w:bCs/>
          <w:szCs w:val="28"/>
          <w:bdr w:val="none" w:sz="0" w:space="0" w:color="auto" w:frame="1"/>
        </w:rPr>
        <w:t>«Начальное значение»</w:t>
      </w:r>
      <w:r w:rsidRPr="00E76353">
        <w:rPr>
          <w:rFonts w:eastAsia="Times New Roman"/>
          <w:szCs w:val="28"/>
          <w:lang w:val="en-US"/>
        </w:rPr>
        <w:t> </w:t>
      </w:r>
      <w:r w:rsidRPr="00E76353">
        <w:rPr>
          <w:rFonts w:eastAsia="Times New Roman"/>
          <w:szCs w:val="28"/>
        </w:rPr>
        <w:t>задайте необходимые значения для выбранного элемента списка, связанного с уровнем заданного номера.</w:t>
      </w:r>
    </w:p>
    <w:p w:rsidR="00E76353" w:rsidRPr="00E76353" w:rsidRDefault="00E76353" w:rsidP="00652449">
      <w:pPr>
        <w:widowControl w:val="0"/>
        <w:rPr>
          <w:rFonts w:eastAsia="Times New Roman"/>
          <w:szCs w:val="28"/>
        </w:rPr>
      </w:pPr>
      <w:r w:rsidRPr="00E76353">
        <w:rPr>
          <w:rFonts w:eastAsia="Times New Roman"/>
          <w:noProof/>
          <w:szCs w:val="28"/>
        </w:rPr>
        <w:drawing>
          <wp:inline distT="0" distB="0" distL="0" distR="0" wp14:anchorId="7CFAC1E0" wp14:editId="3AEC9DB8">
            <wp:extent cx="2962275" cy="2238375"/>
            <wp:effectExtent l="0" t="0" r="9525" b="9525"/>
            <wp:docPr id="108" name="Рисунок 108" descr="prodolzhit-predyidushhiy-spisok-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dolzhit-predyidushhiy-spisok-v-wor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62275" cy="2238375"/>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rPr>
      </w:pPr>
      <w:r w:rsidRPr="00E76353">
        <w:rPr>
          <w:rFonts w:eastAsia="Times New Roman"/>
          <w:szCs w:val="28"/>
        </w:rPr>
        <w:t>3. Порядок нумерации списка будет изменен согласно заданным вами значениям.</w:t>
      </w:r>
    </w:p>
    <w:p w:rsidR="00E76353" w:rsidRPr="00E76353" w:rsidRDefault="00E76353" w:rsidP="00652449">
      <w:pPr>
        <w:widowControl w:val="0"/>
        <w:rPr>
          <w:rFonts w:eastAsia="Times New Roman"/>
          <w:szCs w:val="28"/>
        </w:rPr>
      </w:pPr>
    </w:p>
    <w:p w:rsidR="00E76353" w:rsidRPr="00E76353" w:rsidRDefault="00E76353" w:rsidP="00652449">
      <w:pPr>
        <w:widowControl w:val="0"/>
        <w:rPr>
          <w:rFonts w:eastAsia="Times New Roman"/>
          <w:szCs w:val="28"/>
          <w:lang w:val="en-US"/>
        </w:rPr>
      </w:pPr>
      <w:r w:rsidRPr="00E76353">
        <w:rPr>
          <w:rFonts w:eastAsia="Times New Roman"/>
          <w:noProof/>
          <w:szCs w:val="28"/>
        </w:rPr>
        <w:drawing>
          <wp:inline distT="0" distB="0" distL="0" distR="0" wp14:anchorId="226B72B0" wp14:editId="0F1B916C">
            <wp:extent cx="5400000" cy="3016800"/>
            <wp:effectExtent l="0" t="0" r="0" b="0"/>
            <wp:docPr id="109" name="Рисунок 109" descr="izmenit-spisok-v-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zmenit-spisok-v-wor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rsidR="00E76353" w:rsidRPr="00E76353" w:rsidRDefault="00E76353" w:rsidP="00652449">
      <w:pPr>
        <w:widowControl w:val="0"/>
        <w:rPr>
          <w:rFonts w:eastAsia="Times New Roman"/>
          <w:szCs w:val="28"/>
        </w:rPr>
      </w:pPr>
      <w:r w:rsidRPr="00E76353">
        <w:rPr>
          <w:rFonts w:eastAsia="Times New Roman"/>
          <w:szCs w:val="28"/>
        </w:rPr>
        <w:t xml:space="preserve">Вот, собственно, и все, теперь вы знаете, как создавать многоуровневые списки в </w:t>
      </w:r>
      <w:proofErr w:type="spellStart"/>
      <w:r w:rsidRPr="00E76353">
        <w:rPr>
          <w:rFonts w:eastAsia="Times New Roman"/>
          <w:szCs w:val="28"/>
        </w:rPr>
        <w:t>Ворде</w:t>
      </w:r>
      <w:proofErr w:type="spellEnd"/>
      <w:r w:rsidRPr="00E76353">
        <w:rPr>
          <w:rFonts w:eastAsia="Times New Roman"/>
          <w:szCs w:val="28"/>
        </w:rPr>
        <w:t xml:space="preserve">. Инструкция, описанная в данной статье, применима ко всем версиям программы, будь то </w:t>
      </w:r>
      <w:r w:rsidRPr="00E76353">
        <w:rPr>
          <w:rFonts w:eastAsia="Times New Roman"/>
          <w:szCs w:val="28"/>
          <w:lang w:val="en-US"/>
        </w:rPr>
        <w:t>Word</w:t>
      </w:r>
      <w:r w:rsidRPr="00E76353">
        <w:rPr>
          <w:rFonts w:eastAsia="Times New Roman"/>
          <w:szCs w:val="28"/>
        </w:rPr>
        <w:t xml:space="preserve"> 2007, 2010 или его более новые версии.</w:t>
      </w:r>
    </w:p>
    <w:p w:rsidR="00E76353" w:rsidRPr="00E76353" w:rsidRDefault="00E76353" w:rsidP="00652449">
      <w:pPr>
        <w:widowControl w:val="0"/>
        <w:rPr>
          <w:rFonts w:eastAsia="Times New Roman"/>
          <w:szCs w:val="28"/>
          <w:lang w:eastAsia="en-US"/>
        </w:rPr>
      </w:pPr>
    </w:p>
    <w:p w:rsidR="00E76353" w:rsidRPr="00E76353" w:rsidRDefault="00E76353" w:rsidP="00652449">
      <w:pPr>
        <w:spacing w:after="200"/>
        <w:jc w:val="left"/>
        <w:rPr>
          <w:rFonts w:eastAsia="Calibri"/>
          <w:szCs w:val="28"/>
          <w:lang w:eastAsia="en-US"/>
        </w:rPr>
      </w:pPr>
    </w:p>
    <w:p w:rsidR="00E76353" w:rsidRPr="00E76353" w:rsidRDefault="00E76353" w:rsidP="00652449">
      <w:pPr>
        <w:spacing w:after="200"/>
        <w:jc w:val="left"/>
        <w:rPr>
          <w:rFonts w:eastAsia="Calibri"/>
          <w:szCs w:val="28"/>
          <w:lang w:eastAsia="en-US"/>
        </w:rPr>
      </w:pPr>
      <w:r w:rsidRPr="00E76353">
        <w:rPr>
          <w:rFonts w:eastAsia="Calibri"/>
          <w:szCs w:val="28"/>
          <w:lang w:eastAsia="en-US"/>
        </w:rPr>
        <w:br w:type="page"/>
      </w:r>
    </w:p>
    <w:p w:rsidR="00E76353" w:rsidRPr="00E76353" w:rsidRDefault="00E76353" w:rsidP="002F2D59">
      <w:pPr>
        <w:keepNext/>
        <w:keepLines/>
        <w:ind w:firstLine="0"/>
        <w:jc w:val="center"/>
        <w:outlineLvl w:val="0"/>
        <w:rPr>
          <w:rFonts w:eastAsia="Times New Roman"/>
          <w:b/>
          <w:bCs/>
          <w:szCs w:val="28"/>
        </w:rPr>
      </w:pPr>
      <w:r w:rsidRPr="00E76353">
        <w:rPr>
          <w:rFonts w:eastAsia="Times New Roman"/>
          <w:b/>
          <w:bCs/>
          <w:szCs w:val="28"/>
        </w:rPr>
        <w:lastRenderedPageBreak/>
        <w:t>Приложение 2. Оформление Оглавления</w:t>
      </w:r>
    </w:p>
    <w:p w:rsidR="00E76353" w:rsidRPr="00E76353" w:rsidRDefault="00E76353" w:rsidP="00652449">
      <w:pPr>
        <w:widowControl w:val="0"/>
        <w:rPr>
          <w:rFonts w:eastAsia="Times New Roman"/>
          <w:color w:val="000000"/>
          <w:szCs w:val="28"/>
        </w:rPr>
      </w:pPr>
    </w:p>
    <w:p w:rsidR="00E76353" w:rsidRPr="00E76353" w:rsidRDefault="00E76353" w:rsidP="00652449">
      <w:pPr>
        <w:widowControl w:val="0"/>
        <w:rPr>
          <w:rFonts w:eastAsia="Times New Roman"/>
          <w:b/>
          <w:color w:val="000000"/>
          <w:szCs w:val="28"/>
        </w:rPr>
      </w:pPr>
      <w:r w:rsidRPr="00E76353">
        <w:rPr>
          <w:rFonts w:eastAsia="Times New Roman"/>
          <w:b/>
          <w:color w:val="000000"/>
          <w:szCs w:val="28"/>
        </w:rPr>
        <w:t>Подготовка заголовков</w:t>
      </w:r>
    </w:p>
    <w:p w:rsidR="00E76353" w:rsidRPr="00E76353" w:rsidRDefault="00E76353" w:rsidP="00652449">
      <w:pPr>
        <w:widowControl w:val="0"/>
        <w:rPr>
          <w:rFonts w:eastAsia="Times New Roman"/>
          <w:color w:val="000000"/>
          <w:szCs w:val="28"/>
        </w:rPr>
      </w:pPr>
      <w:r w:rsidRPr="00E76353">
        <w:rPr>
          <w:rFonts w:eastAsia="Times New Roman"/>
          <w:color w:val="000000"/>
          <w:szCs w:val="28"/>
        </w:rPr>
        <w:t>Чтобы сформировать содержание, нужно определиться, какие заглавия будут главными – они отображаются вместе с номерами листов. Если у вас курсовая, то её части будут заглавиями первого уровня, а подразделы получат второй уровень. Как реализовать это на практике:</w:t>
      </w:r>
    </w:p>
    <w:p w:rsidR="00E76353" w:rsidRPr="00E76353" w:rsidRDefault="00E76353" w:rsidP="00652449">
      <w:pPr>
        <w:widowControl w:val="0"/>
        <w:rPr>
          <w:rFonts w:eastAsia="Times New Roman"/>
          <w:color w:val="000000"/>
          <w:szCs w:val="28"/>
        </w:rPr>
      </w:pPr>
      <w:r w:rsidRPr="00E76353">
        <w:rPr>
          <w:rFonts w:eastAsia="Times New Roman"/>
          <w:color w:val="000000"/>
          <w:szCs w:val="28"/>
        </w:rPr>
        <w:t>Перейдите на вкладку «Главная».</w:t>
      </w:r>
    </w:p>
    <w:p w:rsidR="00E76353" w:rsidRPr="00E76353" w:rsidRDefault="00E76353" w:rsidP="00652449">
      <w:pPr>
        <w:widowControl w:val="0"/>
        <w:rPr>
          <w:rFonts w:eastAsia="Times New Roman"/>
          <w:color w:val="000000"/>
          <w:szCs w:val="28"/>
        </w:rPr>
      </w:pPr>
      <w:r w:rsidRPr="00E76353">
        <w:rPr>
          <w:rFonts w:eastAsia="Times New Roman"/>
          <w:color w:val="000000"/>
          <w:szCs w:val="28"/>
        </w:rPr>
        <w:t>Выделите название главы.</w:t>
      </w:r>
    </w:p>
    <w:p w:rsidR="00E76353" w:rsidRPr="00E76353" w:rsidRDefault="00E76353" w:rsidP="00652449">
      <w:pPr>
        <w:widowControl w:val="0"/>
        <w:rPr>
          <w:rFonts w:eastAsia="Times New Roman"/>
          <w:color w:val="000000"/>
          <w:szCs w:val="28"/>
        </w:rPr>
      </w:pPr>
      <w:r w:rsidRPr="00E76353">
        <w:rPr>
          <w:rFonts w:eastAsia="Times New Roman"/>
          <w:color w:val="000000"/>
          <w:szCs w:val="28"/>
          <w:shd w:val="clear" w:color="auto" w:fill="FFFFFF"/>
        </w:rPr>
        <w:t>В поле «Стили» кликните «Заголовок 1».</w:t>
      </w:r>
      <w:hyperlink r:id="rId64" w:history="1">
        <w:r w:rsidRPr="00E76353">
          <w:rPr>
            <w:rFonts w:eastAsia="Times New Roman"/>
            <w:color w:val="000000"/>
            <w:szCs w:val="28"/>
            <w:u w:val="single"/>
            <w:bdr w:val="none" w:sz="0" w:space="0" w:color="auto" w:frame="1"/>
            <w:shd w:val="clear" w:color="auto" w:fill="FFFFFF"/>
          </w:rPr>
          <w:t xml:space="preserve"> </w:t>
        </w:r>
      </w:hyperlink>
    </w:p>
    <w:p w:rsidR="00E76353" w:rsidRPr="00E76353" w:rsidRDefault="00E76353" w:rsidP="00652449">
      <w:pPr>
        <w:widowControl w:val="0"/>
        <w:rPr>
          <w:rFonts w:eastAsia="Times New Roman"/>
          <w:color w:val="000000"/>
          <w:szCs w:val="28"/>
        </w:rPr>
      </w:pPr>
    </w:p>
    <w:p w:rsidR="00E76353" w:rsidRPr="00E76353" w:rsidRDefault="00E76353" w:rsidP="002F2D59">
      <w:pPr>
        <w:widowControl w:val="0"/>
        <w:ind w:firstLine="0"/>
        <w:rPr>
          <w:rFonts w:eastAsia="Times New Roman"/>
          <w:color w:val="000000"/>
          <w:szCs w:val="28"/>
        </w:rPr>
      </w:pPr>
      <w:r w:rsidRPr="00E76353">
        <w:rPr>
          <w:rFonts w:eastAsia="Times New Roman"/>
          <w:noProof/>
          <w:szCs w:val="28"/>
        </w:rPr>
        <w:drawing>
          <wp:inline distT="0" distB="0" distL="0" distR="0" wp14:anchorId="2FA69AA7" wp14:editId="2587B7E9">
            <wp:extent cx="5956080" cy="4000500"/>
            <wp:effectExtent l="0" t="0" r="6985" b="0"/>
            <wp:docPr id="3" name="Рисунок 3" descr="Заголов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голов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57501" cy="4001455"/>
                    </a:xfrm>
                    <a:prstGeom prst="rect">
                      <a:avLst/>
                    </a:prstGeom>
                    <a:noFill/>
                    <a:ln>
                      <a:noFill/>
                    </a:ln>
                  </pic:spPr>
                </pic:pic>
              </a:graphicData>
            </a:graphic>
          </wp:inline>
        </w:drawing>
      </w:r>
    </w:p>
    <w:p w:rsidR="00E76353" w:rsidRPr="00E76353" w:rsidRDefault="00E76353" w:rsidP="00652449">
      <w:pPr>
        <w:widowControl w:val="0"/>
        <w:rPr>
          <w:rFonts w:eastAsia="Times New Roman"/>
          <w:color w:val="000000"/>
          <w:szCs w:val="28"/>
          <w:lang w:eastAsia="en-US"/>
        </w:rPr>
      </w:pPr>
    </w:p>
    <w:p w:rsidR="00E76353" w:rsidRPr="00E76353" w:rsidRDefault="00E76353" w:rsidP="00652449">
      <w:pPr>
        <w:widowControl w:val="0"/>
        <w:rPr>
          <w:rFonts w:eastAsia="Times New Roman"/>
          <w:color w:val="000000"/>
          <w:szCs w:val="28"/>
          <w:lang w:eastAsia="en-US"/>
        </w:rPr>
      </w:pPr>
      <w:r w:rsidRPr="00E76353">
        <w:rPr>
          <w:rFonts w:eastAsia="Times New Roman"/>
          <w:color w:val="000000"/>
          <w:szCs w:val="28"/>
          <w:lang w:eastAsia="en-US"/>
        </w:rPr>
        <w:t>Повторите эту процедуру для всех пунктов, название которых должно отображаться в описи вместе с указанием страничек. Затем создайте заглавия второго уровня для подразделов:</w:t>
      </w:r>
    </w:p>
    <w:p w:rsidR="00E76353" w:rsidRPr="00E76353" w:rsidRDefault="00E76353" w:rsidP="00652449">
      <w:pPr>
        <w:widowControl w:val="0"/>
        <w:rPr>
          <w:rFonts w:eastAsia="Times New Roman"/>
          <w:color w:val="000000"/>
          <w:szCs w:val="28"/>
          <w:lang w:eastAsia="en-US"/>
        </w:rPr>
      </w:pPr>
      <w:r w:rsidRPr="00E76353">
        <w:rPr>
          <w:rFonts w:eastAsia="Times New Roman"/>
          <w:color w:val="000000"/>
          <w:szCs w:val="28"/>
          <w:lang w:eastAsia="en-US"/>
        </w:rPr>
        <w:t>Выделите название раздела.</w:t>
      </w:r>
    </w:p>
    <w:p w:rsidR="00E76353" w:rsidRPr="00E76353" w:rsidRDefault="00E76353" w:rsidP="00652449">
      <w:pPr>
        <w:widowControl w:val="0"/>
        <w:rPr>
          <w:rFonts w:eastAsia="Times New Roman"/>
          <w:color w:val="000000"/>
          <w:szCs w:val="28"/>
          <w:lang w:eastAsia="en-US"/>
        </w:rPr>
      </w:pPr>
      <w:r w:rsidRPr="00E76353">
        <w:rPr>
          <w:rFonts w:eastAsia="Times New Roman"/>
          <w:color w:val="000000"/>
          <w:szCs w:val="28"/>
          <w:lang w:eastAsia="en-US"/>
        </w:rPr>
        <w:t>В поле «Стили» кликните «Заголовок 2».</w:t>
      </w:r>
      <w:hyperlink r:id="rId66" w:history="1">
        <w:r w:rsidRPr="00E76353">
          <w:rPr>
            <w:rFonts w:eastAsia="Times New Roman"/>
            <w:color w:val="000000"/>
            <w:szCs w:val="28"/>
            <w:u w:val="single"/>
            <w:lang w:eastAsia="en-US"/>
          </w:rPr>
          <w:t xml:space="preserve"> </w:t>
        </w:r>
      </w:hyperlink>
    </w:p>
    <w:p w:rsidR="00E76353" w:rsidRPr="00E76353" w:rsidRDefault="00E76353" w:rsidP="002F2D59">
      <w:pPr>
        <w:widowControl w:val="0"/>
        <w:ind w:firstLine="0"/>
        <w:rPr>
          <w:rFonts w:eastAsia="Times New Roman"/>
          <w:color w:val="000000"/>
          <w:szCs w:val="28"/>
          <w:lang w:eastAsia="en-US"/>
        </w:rPr>
      </w:pPr>
      <w:r w:rsidRPr="00E76353">
        <w:rPr>
          <w:rFonts w:eastAsia="Times New Roman"/>
          <w:noProof/>
          <w:szCs w:val="28"/>
        </w:rPr>
        <w:lastRenderedPageBreak/>
        <w:drawing>
          <wp:inline distT="0" distB="0" distL="0" distR="0" wp14:anchorId="62A724CF" wp14:editId="413BF7C2">
            <wp:extent cx="5603682" cy="3619500"/>
            <wp:effectExtent l="0" t="0" r="0" b="0"/>
            <wp:docPr id="4" name="Рисунок 4" descr="Заголов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головок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3526" cy="3625858"/>
                    </a:xfrm>
                    <a:prstGeom prst="rect">
                      <a:avLst/>
                    </a:prstGeom>
                    <a:noFill/>
                    <a:ln>
                      <a:noFill/>
                    </a:ln>
                  </pic:spPr>
                </pic:pic>
              </a:graphicData>
            </a:graphic>
          </wp:inline>
        </w:drawing>
      </w:r>
    </w:p>
    <w:p w:rsidR="00E76353" w:rsidRPr="00E76353" w:rsidRDefault="00E76353" w:rsidP="00652449">
      <w:pPr>
        <w:widowControl w:val="0"/>
        <w:rPr>
          <w:rFonts w:eastAsia="Times New Roman"/>
          <w:color w:val="000000"/>
          <w:szCs w:val="28"/>
          <w:lang w:eastAsia="en-US"/>
        </w:rPr>
      </w:pPr>
    </w:p>
    <w:p w:rsidR="00E76353" w:rsidRPr="00E76353" w:rsidRDefault="00E76353" w:rsidP="00652449">
      <w:pPr>
        <w:widowControl w:val="0"/>
        <w:rPr>
          <w:rFonts w:eastAsia="Times New Roman"/>
          <w:color w:val="000000"/>
          <w:szCs w:val="28"/>
          <w:lang w:eastAsia="en-US"/>
        </w:rPr>
      </w:pPr>
      <w:r w:rsidRPr="00E76353">
        <w:rPr>
          <w:rFonts w:eastAsia="Times New Roman"/>
          <w:color w:val="000000"/>
          <w:szCs w:val="28"/>
          <w:lang w:eastAsia="en-US"/>
        </w:rPr>
        <w:t>Повторите процедуру для всех разделов. Подготовка завершена, теперь нужно формировать список курсовой, который будет отображаться на первом листе.</w:t>
      </w:r>
    </w:p>
    <w:p w:rsidR="00E76353" w:rsidRPr="00E76353" w:rsidRDefault="00E76353" w:rsidP="00652449">
      <w:pPr>
        <w:widowControl w:val="0"/>
        <w:rPr>
          <w:rFonts w:eastAsia="Times New Roman"/>
          <w:b/>
          <w:color w:val="000000"/>
          <w:szCs w:val="28"/>
          <w:lang w:eastAsia="en-US"/>
        </w:rPr>
      </w:pPr>
    </w:p>
    <w:p w:rsidR="00E76353" w:rsidRPr="00E76353" w:rsidRDefault="00E76353" w:rsidP="00652449">
      <w:pPr>
        <w:widowControl w:val="0"/>
        <w:rPr>
          <w:rFonts w:eastAsia="Times New Roman"/>
          <w:b/>
          <w:color w:val="000000"/>
          <w:szCs w:val="28"/>
          <w:lang w:eastAsia="en-US"/>
        </w:rPr>
      </w:pPr>
      <w:r w:rsidRPr="00E76353">
        <w:rPr>
          <w:rFonts w:eastAsia="Times New Roman"/>
          <w:b/>
          <w:color w:val="000000"/>
          <w:szCs w:val="28"/>
          <w:lang w:eastAsia="en-US"/>
        </w:rPr>
        <w:t>Формирование списка</w:t>
      </w:r>
    </w:p>
    <w:p w:rsidR="00E76353" w:rsidRPr="00E76353" w:rsidRDefault="00E76353" w:rsidP="00652449">
      <w:pPr>
        <w:widowControl w:val="0"/>
        <w:rPr>
          <w:rFonts w:eastAsia="Times New Roman"/>
          <w:color w:val="000000"/>
          <w:szCs w:val="28"/>
          <w:lang w:eastAsia="en-US"/>
        </w:rPr>
      </w:pPr>
      <w:r w:rsidRPr="00E76353">
        <w:rPr>
          <w:rFonts w:eastAsia="Times New Roman"/>
          <w:color w:val="000000"/>
          <w:szCs w:val="28"/>
          <w:lang w:eastAsia="en-US"/>
        </w:rPr>
        <w:t>Чтобы сформировать автоматическое оглавление, перейдите на верхней панели на вкладку «Ссылки». Поставьте курсор на то место, где должно располагаться перечисление. Кликните по кнопке «Оглавление» и выберите подходящий вариант.</w:t>
      </w:r>
      <w:r w:rsidRPr="00E76353">
        <w:rPr>
          <w:rFonts w:eastAsia="Times New Roman"/>
          <w:color w:val="000000"/>
          <w:szCs w:val="28"/>
          <w:lang w:val="en-US" w:eastAsia="en-US"/>
        </w:rPr>
        <w:t> </w:t>
      </w:r>
      <w:r w:rsidRPr="00E76353">
        <w:rPr>
          <w:rFonts w:eastAsia="Times New Roman"/>
          <w:color w:val="000000"/>
          <w:szCs w:val="28"/>
          <w:lang w:eastAsia="en-US"/>
        </w:rPr>
        <w:t>Если вы хотите настроить внешний вид, то не выбирайте шаблон, а нажмите внизу на кнопочку «Оглавление». Откроется окно с параметрами, которые можно менять.</w:t>
      </w:r>
    </w:p>
    <w:p w:rsidR="00E76353" w:rsidRPr="00E76353" w:rsidRDefault="00E76353" w:rsidP="00652449">
      <w:pPr>
        <w:widowControl w:val="0"/>
        <w:rPr>
          <w:rFonts w:eastAsia="Times New Roman"/>
          <w:color w:val="000000"/>
          <w:szCs w:val="28"/>
          <w:lang w:eastAsia="en-US"/>
        </w:rPr>
      </w:pPr>
    </w:p>
    <w:p w:rsidR="00E76353" w:rsidRPr="00E76353" w:rsidRDefault="00E76353" w:rsidP="00652449">
      <w:pPr>
        <w:spacing w:after="200"/>
        <w:jc w:val="left"/>
        <w:rPr>
          <w:rFonts w:ascii="Calibri" w:eastAsia="Calibri" w:hAnsi="Calibri"/>
          <w:sz w:val="22"/>
          <w:lang w:eastAsia="en-US"/>
        </w:rPr>
      </w:pPr>
    </w:p>
    <w:p w:rsidR="00E76353" w:rsidRPr="00E76353" w:rsidRDefault="00E76353" w:rsidP="00652449">
      <w:pPr>
        <w:spacing w:after="200"/>
        <w:jc w:val="left"/>
        <w:rPr>
          <w:rFonts w:ascii="Calibri" w:eastAsia="Calibri" w:hAnsi="Calibri"/>
          <w:sz w:val="22"/>
          <w:lang w:eastAsia="en-US"/>
        </w:rPr>
      </w:pPr>
    </w:p>
    <w:p w:rsidR="00E76353" w:rsidRPr="00E76353" w:rsidRDefault="00E76353" w:rsidP="00652449">
      <w:pPr>
        <w:spacing w:after="200"/>
        <w:jc w:val="left"/>
        <w:rPr>
          <w:rFonts w:ascii="Calibri" w:eastAsia="Calibri" w:hAnsi="Calibri"/>
          <w:sz w:val="22"/>
          <w:lang w:eastAsia="en-US"/>
        </w:rPr>
      </w:pPr>
    </w:p>
    <w:p w:rsidR="00E76353" w:rsidRPr="00E76353" w:rsidRDefault="00E76353" w:rsidP="00652449">
      <w:pPr>
        <w:spacing w:after="200"/>
        <w:jc w:val="left"/>
        <w:rPr>
          <w:rFonts w:ascii="Calibri" w:eastAsia="Calibri" w:hAnsi="Calibri"/>
          <w:sz w:val="22"/>
          <w:lang w:eastAsia="en-US"/>
        </w:rPr>
      </w:pPr>
    </w:p>
    <w:p w:rsidR="00E76353" w:rsidRPr="00E76353" w:rsidRDefault="00E76353" w:rsidP="00652449">
      <w:pPr>
        <w:tabs>
          <w:tab w:val="left" w:pos="5535"/>
        </w:tabs>
        <w:spacing w:after="200"/>
        <w:jc w:val="left"/>
        <w:rPr>
          <w:rFonts w:ascii="Calibri" w:eastAsia="Calibri" w:hAnsi="Calibri"/>
          <w:sz w:val="22"/>
          <w:lang w:eastAsia="en-US"/>
        </w:rPr>
      </w:pPr>
      <w:r w:rsidRPr="00E76353">
        <w:rPr>
          <w:rFonts w:ascii="Calibri" w:eastAsia="Calibri" w:hAnsi="Calibri"/>
          <w:sz w:val="22"/>
          <w:lang w:eastAsia="en-US"/>
        </w:rPr>
        <w:tab/>
      </w:r>
    </w:p>
    <w:p w:rsidR="00E76353" w:rsidRPr="00E76353" w:rsidRDefault="00E76353" w:rsidP="002F2D59">
      <w:pPr>
        <w:widowControl w:val="0"/>
        <w:ind w:firstLine="0"/>
        <w:rPr>
          <w:rFonts w:eastAsia="Times New Roman"/>
          <w:color w:val="000000"/>
          <w:szCs w:val="28"/>
          <w:lang w:eastAsia="en-US"/>
        </w:rPr>
      </w:pPr>
      <w:r w:rsidRPr="00E76353">
        <w:rPr>
          <w:rFonts w:eastAsia="Times New Roman"/>
          <w:noProof/>
          <w:szCs w:val="28"/>
        </w:rPr>
        <w:lastRenderedPageBreak/>
        <w:drawing>
          <wp:inline distT="0" distB="0" distL="0" distR="0" wp14:anchorId="349CB028" wp14:editId="7A1ED0D5">
            <wp:extent cx="5251174" cy="3019425"/>
            <wp:effectExtent l="0" t="0" r="6985" b="0"/>
            <wp:docPr id="5" name="Рисунок 5" descr="Формирование сп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рмирование списка"/>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4347" cy="3021249"/>
                    </a:xfrm>
                    <a:prstGeom prst="rect">
                      <a:avLst/>
                    </a:prstGeom>
                    <a:noFill/>
                    <a:ln>
                      <a:noFill/>
                    </a:ln>
                  </pic:spPr>
                </pic:pic>
              </a:graphicData>
            </a:graphic>
          </wp:inline>
        </w:drawing>
      </w:r>
    </w:p>
    <w:p w:rsidR="00E76353" w:rsidRPr="00E76353" w:rsidRDefault="00E76353" w:rsidP="00652449">
      <w:pPr>
        <w:widowControl w:val="0"/>
        <w:rPr>
          <w:rFonts w:eastAsia="Times New Roman"/>
          <w:color w:val="000000"/>
          <w:szCs w:val="28"/>
          <w:lang w:eastAsia="en-US"/>
        </w:rPr>
      </w:pPr>
    </w:p>
    <w:p w:rsidR="00E76353" w:rsidRPr="00E76353" w:rsidRDefault="00E76353" w:rsidP="00652449">
      <w:pPr>
        <w:widowControl w:val="0"/>
        <w:rPr>
          <w:rFonts w:eastAsia="Times New Roman"/>
          <w:color w:val="000000"/>
          <w:szCs w:val="28"/>
          <w:lang w:eastAsia="en-US"/>
        </w:rPr>
      </w:pPr>
      <w:r w:rsidRPr="00E76353">
        <w:rPr>
          <w:rFonts w:eastAsia="Times New Roman"/>
          <w:color w:val="000000"/>
          <w:szCs w:val="28"/>
          <w:lang w:eastAsia="en-US"/>
        </w:rPr>
        <w:t>В поле «Общие» вы можете установить формат отображения – изысканный, классический, современный и т.д. Для научных работ лучше не использовать никакие стили, но в некоторых случаях такой каталог будет смотреться уместно. Чтобы настроить уровни, нажмите кнопку «</w:t>
      </w:r>
      <w:proofErr w:type="spellStart"/>
      <w:r w:rsidRPr="00E76353">
        <w:rPr>
          <w:rFonts w:eastAsia="Times New Roman"/>
          <w:color w:val="000000"/>
          <w:szCs w:val="28"/>
          <w:lang w:eastAsia="en-US"/>
        </w:rPr>
        <w:t>Параметры»</w:t>
      </w:r>
      <w:proofErr w:type="gramStart"/>
      <w:r w:rsidRPr="00E76353">
        <w:rPr>
          <w:rFonts w:eastAsia="Times New Roman"/>
          <w:color w:val="000000"/>
          <w:szCs w:val="28"/>
          <w:lang w:eastAsia="en-US"/>
        </w:rPr>
        <w:t>.З</w:t>
      </w:r>
      <w:proofErr w:type="gramEnd"/>
      <w:r w:rsidRPr="00E76353">
        <w:rPr>
          <w:rFonts w:eastAsia="Times New Roman"/>
          <w:color w:val="000000"/>
          <w:szCs w:val="28"/>
          <w:lang w:eastAsia="en-US"/>
        </w:rPr>
        <w:t>десь</w:t>
      </w:r>
      <w:proofErr w:type="spellEnd"/>
      <w:r w:rsidRPr="00E76353">
        <w:rPr>
          <w:rFonts w:eastAsia="Times New Roman"/>
          <w:color w:val="000000"/>
          <w:szCs w:val="28"/>
          <w:lang w:eastAsia="en-US"/>
        </w:rPr>
        <w:t xml:space="preserve"> можно для каждого заглавия вручную указать уровень стиля. </w:t>
      </w:r>
    </w:p>
    <w:p w:rsidR="00E76353" w:rsidRPr="00E76353" w:rsidRDefault="00E76353" w:rsidP="002F2D59">
      <w:pPr>
        <w:widowControl w:val="0"/>
        <w:ind w:firstLine="0"/>
        <w:rPr>
          <w:rFonts w:eastAsia="Times New Roman"/>
          <w:color w:val="000000"/>
          <w:szCs w:val="28"/>
          <w:lang w:eastAsia="en-US"/>
        </w:rPr>
      </w:pPr>
      <w:r w:rsidRPr="00E76353">
        <w:rPr>
          <w:rFonts w:eastAsia="Times New Roman"/>
          <w:noProof/>
          <w:szCs w:val="28"/>
        </w:rPr>
        <w:lastRenderedPageBreak/>
        <w:drawing>
          <wp:inline distT="0" distB="0" distL="0" distR="0" wp14:anchorId="0B3E8793" wp14:editId="78E3C02E">
            <wp:extent cx="5305425" cy="4572000"/>
            <wp:effectExtent l="0" t="0" r="9525" b="0"/>
            <wp:docPr id="6" name="Рисунок 6" descr="Настройки огл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стройки оглавлен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05425" cy="4572000"/>
                    </a:xfrm>
                    <a:prstGeom prst="rect">
                      <a:avLst/>
                    </a:prstGeom>
                    <a:noFill/>
                    <a:ln>
                      <a:noFill/>
                    </a:ln>
                  </pic:spPr>
                </pic:pic>
              </a:graphicData>
            </a:graphic>
          </wp:inline>
        </w:drawing>
      </w:r>
    </w:p>
    <w:p w:rsidR="00E76353" w:rsidRPr="00E76353" w:rsidRDefault="00E76353" w:rsidP="00652449">
      <w:pPr>
        <w:widowControl w:val="0"/>
        <w:rPr>
          <w:rFonts w:eastAsia="Times New Roman"/>
          <w:color w:val="000000"/>
          <w:szCs w:val="28"/>
          <w:lang w:eastAsia="en-US"/>
        </w:rPr>
      </w:pPr>
    </w:p>
    <w:p w:rsidR="00E76353" w:rsidRPr="00E76353" w:rsidRDefault="00E76353" w:rsidP="00652449">
      <w:pPr>
        <w:widowControl w:val="0"/>
        <w:rPr>
          <w:rFonts w:eastAsia="Times New Roman"/>
          <w:color w:val="000000"/>
          <w:szCs w:val="28"/>
          <w:lang w:eastAsia="en-US"/>
        </w:rPr>
      </w:pPr>
      <w:r w:rsidRPr="00E76353">
        <w:rPr>
          <w:rFonts w:eastAsia="Times New Roman"/>
          <w:color w:val="000000"/>
          <w:szCs w:val="28"/>
          <w:lang w:eastAsia="en-US"/>
        </w:rPr>
        <w:t>Вместо точек вы можете выбрать другой вариант разделителя – пунктир, сплошная линия. Можно совсем отказаться от разделителя: для этого выберите вариант «Нет» в соответствующем поле в параметрах.</w:t>
      </w:r>
    </w:p>
    <w:p w:rsidR="00E76353" w:rsidRPr="00E76353" w:rsidRDefault="00E76353" w:rsidP="00652449">
      <w:pPr>
        <w:widowControl w:val="0"/>
        <w:rPr>
          <w:rFonts w:eastAsia="Times New Roman"/>
          <w:color w:val="000000"/>
          <w:szCs w:val="28"/>
          <w:lang w:eastAsia="en-US"/>
        </w:rPr>
      </w:pPr>
      <w:r w:rsidRPr="00E76353">
        <w:rPr>
          <w:rFonts w:eastAsia="Times New Roman"/>
          <w:color w:val="000000"/>
          <w:szCs w:val="28"/>
          <w:lang w:eastAsia="en-US"/>
        </w:rPr>
        <w:t xml:space="preserve">Если вы зажмете клавишу </w:t>
      </w:r>
      <w:r w:rsidRPr="00E76353">
        <w:rPr>
          <w:rFonts w:eastAsia="Times New Roman"/>
          <w:color w:val="000000"/>
          <w:szCs w:val="28"/>
          <w:lang w:val="en-US" w:eastAsia="en-US"/>
        </w:rPr>
        <w:t>CTRL</w:t>
      </w:r>
      <w:r w:rsidRPr="00E76353">
        <w:rPr>
          <w:rFonts w:eastAsia="Times New Roman"/>
          <w:color w:val="000000"/>
          <w:szCs w:val="28"/>
          <w:lang w:eastAsia="en-US"/>
        </w:rPr>
        <w:t xml:space="preserve"> и щелкните по любому пункту в содержании курсовой, то быстро перейдете к страничке, на котором начинается выбранный вами подраздел. Получается своеобразная навигация – при редактировании и вычитке своей работы вы убедитесь, насколько это удобная функция.</w:t>
      </w:r>
    </w:p>
    <w:p w:rsidR="00E76353" w:rsidRPr="00E76353" w:rsidRDefault="00E76353" w:rsidP="00652449">
      <w:pPr>
        <w:widowControl w:val="0"/>
        <w:rPr>
          <w:rFonts w:eastAsia="Times New Roman"/>
          <w:color w:val="000000"/>
          <w:szCs w:val="28"/>
          <w:lang w:eastAsia="en-US"/>
        </w:rPr>
      </w:pPr>
    </w:p>
    <w:p w:rsidR="00E76353" w:rsidRPr="00E76353" w:rsidRDefault="00E76353" w:rsidP="00652449">
      <w:pPr>
        <w:widowControl w:val="0"/>
        <w:rPr>
          <w:rFonts w:eastAsia="Times New Roman"/>
          <w:b/>
          <w:color w:val="000000"/>
          <w:szCs w:val="28"/>
          <w:lang w:eastAsia="en-US"/>
        </w:rPr>
      </w:pPr>
      <w:r w:rsidRPr="00E76353">
        <w:rPr>
          <w:rFonts w:eastAsia="Times New Roman"/>
          <w:b/>
          <w:color w:val="000000"/>
          <w:szCs w:val="28"/>
          <w:lang w:eastAsia="en-US"/>
        </w:rPr>
        <w:t>Обновление и удаление</w:t>
      </w:r>
    </w:p>
    <w:p w:rsidR="00E76353" w:rsidRPr="00E76353" w:rsidRDefault="00E76353" w:rsidP="00652449">
      <w:pPr>
        <w:widowControl w:val="0"/>
        <w:rPr>
          <w:rFonts w:eastAsia="Times New Roman"/>
          <w:color w:val="000000"/>
          <w:szCs w:val="28"/>
          <w:lang w:eastAsia="en-US"/>
        </w:rPr>
      </w:pPr>
      <w:r w:rsidRPr="00E76353">
        <w:rPr>
          <w:rFonts w:eastAsia="Times New Roman"/>
          <w:color w:val="000000"/>
          <w:szCs w:val="28"/>
          <w:lang w:eastAsia="en-US"/>
        </w:rPr>
        <w:t>При редактировании курсовой могут измениться странички разделов и глав. Кроме того, вы можете признать наименования частей документа неудачными и заменить их на более подходящие заголовки.</w:t>
      </w:r>
    </w:p>
    <w:p w:rsidR="00E76353" w:rsidRPr="00E76353" w:rsidRDefault="00E76353" w:rsidP="00652449">
      <w:pPr>
        <w:widowControl w:val="0"/>
        <w:rPr>
          <w:rFonts w:eastAsia="Times New Roman"/>
          <w:color w:val="000000"/>
          <w:szCs w:val="28"/>
          <w:lang w:eastAsia="en-US"/>
        </w:rPr>
      </w:pPr>
      <w:r w:rsidRPr="00E76353">
        <w:rPr>
          <w:rFonts w:eastAsia="Times New Roman"/>
          <w:color w:val="000000"/>
          <w:szCs w:val="28"/>
          <w:lang w:eastAsia="en-US"/>
        </w:rPr>
        <w:t xml:space="preserve">Чтобы избежать появления несоответствий в содержимом документа и перечне его глав, нужно выполнить обновление. Можно сделать это вручную, но раз уж мы изучаем тут возможности </w:t>
      </w:r>
      <w:r w:rsidRPr="00E76353">
        <w:rPr>
          <w:rFonts w:eastAsia="Times New Roman"/>
          <w:color w:val="000000"/>
          <w:szCs w:val="28"/>
          <w:lang w:val="en-US" w:eastAsia="en-US"/>
        </w:rPr>
        <w:t>Word</w:t>
      </w:r>
      <w:r w:rsidRPr="00E76353">
        <w:rPr>
          <w:rFonts w:eastAsia="Times New Roman"/>
          <w:color w:val="000000"/>
          <w:szCs w:val="28"/>
          <w:lang w:eastAsia="en-US"/>
        </w:rPr>
        <w:t>, то автоматизируем процесс.</w:t>
      </w:r>
      <w:r w:rsidRPr="00E76353">
        <w:rPr>
          <w:rFonts w:eastAsia="Times New Roman"/>
          <w:color w:val="000000"/>
          <w:szCs w:val="28"/>
          <w:lang w:val="en-US" w:eastAsia="en-US"/>
        </w:rPr>
        <w:t> </w:t>
      </w:r>
      <w:r w:rsidRPr="00E76353">
        <w:rPr>
          <w:rFonts w:eastAsia="Times New Roman"/>
          <w:color w:val="000000"/>
          <w:szCs w:val="28"/>
          <w:lang w:eastAsia="en-US"/>
        </w:rPr>
        <w:t>Найдите кнопку</w:t>
      </w:r>
      <w:r w:rsidRPr="00E76353">
        <w:rPr>
          <w:rFonts w:eastAsia="Times New Roman"/>
          <w:color w:val="000000"/>
          <w:szCs w:val="28"/>
          <w:lang w:val="en-US" w:eastAsia="en-US"/>
        </w:rPr>
        <w:t> </w:t>
      </w:r>
      <w:r w:rsidRPr="00E76353">
        <w:rPr>
          <w:rFonts w:eastAsia="Times New Roman"/>
          <w:color w:val="000000"/>
          <w:szCs w:val="28"/>
          <w:lang w:eastAsia="en-US"/>
        </w:rPr>
        <w:t xml:space="preserve">»Обновить таблицу». Нажмите на неё и выберите режим обновления (только номера, если разделы сдвинулись, или целиком, </w:t>
      </w:r>
      <w:r w:rsidRPr="00E76353">
        <w:rPr>
          <w:rFonts w:eastAsia="Times New Roman"/>
          <w:color w:val="000000"/>
          <w:szCs w:val="28"/>
          <w:lang w:eastAsia="en-US"/>
        </w:rPr>
        <w:lastRenderedPageBreak/>
        <w:t>если вы редактировали заголовки).</w:t>
      </w:r>
    </w:p>
    <w:p w:rsidR="00E76353" w:rsidRPr="00E76353" w:rsidRDefault="00E76353" w:rsidP="00652449">
      <w:pPr>
        <w:widowControl w:val="0"/>
        <w:rPr>
          <w:rFonts w:eastAsia="Times New Roman"/>
          <w:color w:val="000000"/>
          <w:szCs w:val="28"/>
          <w:lang w:eastAsia="en-US"/>
        </w:rPr>
      </w:pPr>
    </w:p>
    <w:p w:rsidR="00E76353" w:rsidRPr="00E76353" w:rsidRDefault="00E76353" w:rsidP="002F2D59">
      <w:pPr>
        <w:widowControl w:val="0"/>
        <w:ind w:firstLine="0"/>
        <w:rPr>
          <w:rFonts w:eastAsia="Times New Roman"/>
          <w:color w:val="000000"/>
          <w:szCs w:val="28"/>
          <w:lang w:eastAsia="en-US"/>
        </w:rPr>
      </w:pPr>
      <w:r w:rsidRPr="00E76353">
        <w:rPr>
          <w:rFonts w:eastAsia="Times New Roman"/>
          <w:noProof/>
          <w:szCs w:val="28"/>
        </w:rPr>
        <w:drawing>
          <wp:inline distT="0" distB="0" distL="0" distR="0" wp14:anchorId="5450A43D" wp14:editId="34B997FF">
            <wp:extent cx="5715000" cy="2695575"/>
            <wp:effectExtent l="0" t="0" r="0" b="9525"/>
            <wp:docPr id="7" name="Рисунок 7" descr="Обновить табли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бновить таблицу"/>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2695575"/>
                    </a:xfrm>
                    <a:prstGeom prst="rect">
                      <a:avLst/>
                    </a:prstGeom>
                    <a:noFill/>
                    <a:ln>
                      <a:noFill/>
                    </a:ln>
                  </pic:spPr>
                </pic:pic>
              </a:graphicData>
            </a:graphic>
          </wp:inline>
        </w:drawing>
      </w:r>
    </w:p>
    <w:p w:rsidR="00E76353" w:rsidRPr="00E76353" w:rsidRDefault="00E76353" w:rsidP="00652449">
      <w:pPr>
        <w:widowControl w:val="0"/>
        <w:rPr>
          <w:rFonts w:eastAsia="Times New Roman"/>
          <w:color w:val="000000"/>
          <w:szCs w:val="28"/>
          <w:lang w:eastAsia="en-US"/>
        </w:rPr>
      </w:pPr>
    </w:p>
    <w:p w:rsidR="00E76353" w:rsidRPr="00E76353" w:rsidRDefault="00E76353" w:rsidP="00652449">
      <w:pPr>
        <w:widowControl w:val="0"/>
        <w:rPr>
          <w:rFonts w:eastAsia="Times New Roman"/>
          <w:color w:val="000000"/>
          <w:szCs w:val="28"/>
          <w:lang w:eastAsia="en-US"/>
        </w:rPr>
      </w:pPr>
      <w:r w:rsidRPr="00E76353">
        <w:rPr>
          <w:rFonts w:eastAsia="Times New Roman"/>
          <w:color w:val="000000"/>
          <w:szCs w:val="28"/>
          <w:lang w:eastAsia="en-US"/>
        </w:rPr>
        <w:t>Все внесенные вами изменения автоматически отобразятся в содержании документа. Не забывайте выполнять эту процедуру после каждого редактирования: даже если вы ничего не дописывали, страницы могли сдвинуться – например, после изменения размера полей (еще одно важное требование из любой методички по оформлению).</w:t>
      </w:r>
    </w:p>
    <w:p w:rsidR="00E76353" w:rsidRPr="00E76353" w:rsidRDefault="00E76353" w:rsidP="00652449">
      <w:pPr>
        <w:widowControl w:val="0"/>
        <w:rPr>
          <w:rFonts w:eastAsia="Times New Roman"/>
          <w:color w:val="000000"/>
          <w:szCs w:val="28"/>
          <w:lang w:eastAsia="en-US"/>
        </w:rPr>
      </w:pPr>
      <w:r w:rsidRPr="00E76353">
        <w:rPr>
          <w:rFonts w:eastAsia="Times New Roman"/>
          <w:color w:val="000000"/>
          <w:szCs w:val="28"/>
          <w:lang w:eastAsia="en-US"/>
        </w:rPr>
        <w:t>Если вам не нравится созданный перечень разделов или отпала необходимость в добавлении в документ, то вы можете быстро его удалить. Для этого перейдите на вкладку «Ссылки», щелкните по кнопке «Оглавление» и кликните</w:t>
      </w:r>
      <w:r w:rsidRPr="00E76353">
        <w:rPr>
          <w:rFonts w:eastAsia="Times New Roman"/>
          <w:color w:val="000000"/>
          <w:szCs w:val="28"/>
          <w:lang w:val="en-US" w:eastAsia="en-US"/>
        </w:rPr>
        <w:t> </w:t>
      </w:r>
      <w:r w:rsidRPr="00E76353">
        <w:rPr>
          <w:rFonts w:eastAsia="Times New Roman"/>
          <w:color w:val="000000"/>
          <w:szCs w:val="28"/>
          <w:lang w:eastAsia="en-US"/>
        </w:rPr>
        <w:t xml:space="preserve">»Удалить» или просто выделите сформированный список и нажмите клавишу </w:t>
      </w:r>
      <w:r w:rsidRPr="00E76353">
        <w:rPr>
          <w:rFonts w:eastAsia="Times New Roman"/>
          <w:color w:val="000000"/>
          <w:szCs w:val="28"/>
          <w:lang w:val="en-US" w:eastAsia="en-US"/>
        </w:rPr>
        <w:t>Delete</w:t>
      </w:r>
      <w:r w:rsidRPr="00E76353">
        <w:rPr>
          <w:rFonts w:eastAsia="Times New Roman"/>
          <w:color w:val="000000"/>
          <w:szCs w:val="28"/>
          <w:lang w:eastAsia="en-US"/>
        </w:rPr>
        <w:t>.</w:t>
      </w:r>
    </w:p>
    <w:p w:rsidR="00E76353" w:rsidRPr="00E76353" w:rsidRDefault="00E76353" w:rsidP="00652449">
      <w:pPr>
        <w:widowControl w:val="0"/>
        <w:rPr>
          <w:rFonts w:eastAsia="Times New Roman"/>
          <w:color w:val="000000"/>
          <w:szCs w:val="28"/>
          <w:lang w:eastAsia="en-US"/>
        </w:rPr>
      </w:pPr>
      <w:r w:rsidRPr="00E76353">
        <w:rPr>
          <w:rFonts w:eastAsia="Times New Roman"/>
          <w:color w:val="000000"/>
          <w:szCs w:val="28"/>
          <w:lang w:eastAsia="en-US"/>
        </w:rPr>
        <w:t xml:space="preserve">Содержание документа будет стерто с его страниц. Не забудьте изменить стиль заглавий, чтобы привести текст в надлежащий вид. Как видите, ничего сложного в работе с офисными приложениями </w:t>
      </w:r>
      <w:r w:rsidRPr="00E76353">
        <w:rPr>
          <w:rFonts w:eastAsia="Times New Roman"/>
          <w:color w:val="000000"/>
          <w:szCs w:val="28"/>
          <w:lang w:val="en-US" w:eastAsia="en-US"/>
        </w:rPr>
        <w:t>Word</w:t>
      </w:r>
      <w:r w:rsidRPr="00E76353">
        <w:rPr>
          <w:rFonts w:eastAsia="Times New Roman"/>
          <w:color w:val="000000"/>
          <w:szCs w:val="28"/>
          <w:lang w:eastAsia="en-US"/>
        </w:rPr>
        <w:t xml:space="preserve"> нет. Подобным простым операциям обычно учат на информатике в школах и институтах, однако многие пользователи открывают для себя функции офисного приложения заново спустя некоторое время.</w:t>
      </w:r>
    </w:p>
    <w:p w:rsidR="00E76353" w:rsidRPr="00E76353" w:rsidRDefault="00E76353" w:rsidP="00652449">
      <w:pPr>
        <w:widowControl w:val="0"/>
        <w:rPr>
          <w:rFonts w:eastAsia="Times New Roman"/>
          <w:color w:val="000000"/>
          <w:szCs w:val="28"/>
          <w:lang w:eastAsia="en-US"/>
        </w:rPr>
      </w:pPr>
    </w:p>
    <w:p w:rsidR="00E76353" w:rsidRPr="00E76353" w:rsidRDefault="00E76353" w:rsidP="00652449">
      <w:pPr>
        <w:spacing w:after="200"/>
        <w:jc w:val="left"/>
        <w:rPr>
          <w:rFonts w:eastAsia="Calibri"/>
          <w:szCs w:val="28"/>
          <w:lang w:eastAsia="en-US"/>
        </w:rPr>
      </w:pPr>
    </w:p>
    <w:p w:rsidR="00E76353" w:rsidRPr="00E76353" w:rsidRDefault="00E76353" w:rsidP="00652449">
      <w:pPr>
        <w:spacing w:after="200"/>
        <w:jc w:val="left"/>
        <w:rPr>
          <w:rFonts w:eastAsia="Calibri"/>
          <w:szCs w:val="28"/>
          <w:lang w:eastAsia="en-US"/>
        </w:rPr>
      </w:pPr>
      <w:r w:rsidRPr="00E76353">
        <w:rPr>
          <w:rFonts w:eastAsia="Calibri"/>
          <w:szCs w:val="28"/>
          <w:lang w:eastAsia="en-US"/>
        </w:rPr>
        <w:br w:type="page"/>
      </w:r>
    </w:p>
    <w:p w:rsidR="00E76353" w:rsidRPr="00E76353" w:rsidRDefault="00E76353" w:rsidP="00652449">
      <w:pPr>
        <w:keepNext/>
        <w:keepLines/>
        <w:jc w:val="center"/>
        <w:outlineLvl w:val="0"/>
        <w:rPr>
          <w:rFonts w:eastAsia="Times New Roman"/>
          <w:b/>
          <w:bCs/>
          <w:szCs w:val="28"/>
          <w:lang w:eastAsia="en-US"/>
        </w:rPr>
      </w:pPr>
      <w:r w:rsidRPr="00E76353">
        <w:rPr>
          <w:rFonts w:eastAsia="Times New Roman"/>
          <w:b/>
          <w:bCs/>
          <w:szCs w:val="28"/>
          <w:lang w:eastAsia="en-US"/>
        </w:rPr>
        <w:lastRenderedPageBreak/>
        <w:t>Приложение 3. Оформление гиперссылок</w:t>
      </w:r>
    </w:p>
    <w:p w:rsidR="00E76353" w:rsidRPr="00E76353" w:rsidRDefault="00E76353" w:rsidP="00652449">
      <w:pPr>
        <w:rPr>
          <w:rFonts w:eastAsia="Calibri"/>
          <w:szCs w:val="28"/>
          <w:lang w:eastAsia="en-US"/>
        </w:rPr>
      </w:pPr>
    </w:p>
    <w:p w:rsidR="00E76353" w:rsidRPr="00E76353" w:rsidRDefault="00E76353" w:rsidP="00652449">
      <w:pPr>
        <w:rPr>
          <w:rFonts w:eastAsia="Calibri"/>
          <w:szCs w:val="28"/>
          <w:lang w:eastAsia="en-US"/>
        </w:rPr>
      </w:pPr>
      <w:r w:rsidRPr="00E76353">
        <w:rPr>
          <w:rFonts w:eastAsia="Calibri"/>
          <w:szCs w:val="28"/>
          <w:lang w:eastAsia="en-US"/>
        </w:rPr>
        <w:t xml:space="preserve">Самый быстрый способ создать простейшую гиперссылку в документе </w:t>
      </w:r>
      <w:proofErr w:type="spellStart"/>
      <w:r w:rsidRPr="00E76353">
        <w:rPr>
          <w:rFonts w:eastAsia="Calibri"/>
          <w:szCs w:val="28"/>
          <w:lang w:eastAsia="en-US"/>
        </w:rPr>
        <w:t>Office</w:t>
      </w:r>
      <w:proofErr w:type="spellEnd"/>
      <w:r w:rsidRPr="00E76353">
        <w:rPr>
          <w:rFonts w:eastAsia="Calibri"/>
          <w:szCs w:val="28"/>
          <w:lang w:eastAsia="en-US"/>
        </w:rPr>
        <w:t xml:space="preserve"> — нажать клавишу ВВОД или ПРОБЕЛ после ввода адреса веб-страницы, такого как </w:t>
      </w:r>
      <w:hyperlink r:id="rId71" w:history="1">
        <w:r w:rsidRPr="00E76353">
          <w:rPr>
            <w:rFonts w:eastAsia="Calibri"/>
            <w:color w:val="0000FF"/>
            <w:szCs w:val="28"/>
            <w:u w:val="single"/>
            <w:lang w:eastAsia="en-US"/>
          </w:rPr>
          <w:t>http://www.contoso.com</w:t>
        </w:r>
      </w:hyperlink>
    </w:p>
    <w:p w:rsidR="00E76353" w:rsidRPr="00E76353" w:rsidRDefault="00E76353" w:rsidP="00652449">
      <w:pPr>
        <w:rPr>
          <w:rFonts w:eastAsia="Calibri"/>
          <w:szCs w:val="28"/>
          <w:lang w:eastAsia="en-US"/>
        </w:rPr>
      </w:pPr>
      <w:proofErr w:type="spellStart"/>
      <w:r w:rsidRPr="00E76353">
        <w:rPr>
          <w:rFonts w:eastAsia="Calibri"/>
          <w:szCs w:val="28"/>
          <w:lang w:eastAsia="en-US"/>
        </w:rPr>
        <w:t>Office</w:t>
      </w:r>
      <w:proofErr w:type="spellEnd"/>
      <w:r w:rsidRPr="00E76353">
        <w:rPr>
          <w:rFonts w:eastAsia="Calibri"/>
          <w:szCs w:val="28"/>
          <w:lang w:eastAsia="en-US"/>
        </w:rPr>
        <w:t xml:space="preserve"> автоматически преобразует адрес в ссылку.</w:t>
      </w:r>
    </w:p>
    <w:p w:rsidR="00E76353" w:rsidRPr="00E76353" w:rsidRDefault="00E76353" w:rsidP="00652449">
      <w:pPr>
        <w:rPr>
          <w:rFonts w:eastAsia="Calibri"/>
          <w:szCs w:val="28"/>
          <w:lang w:eastAsia="en-US"/>
        </w:rPr>
      </w:pPr>
    </w:p>
    <w:p w:rsidR="00E76353" w:rsidRPr="00E76353" w:rsidRDefault="00E76353" w:rsidP="00652449">
      <w:pPr>
        <w:rPr>
          <w:rFonts w:eastAsia="Calibri"/>
          <w:b/>
          <w:bCs/>
          <w:szCs w:val="28"/>
          <w:lang w:eastAsia="en-US"/>
        </w:rPr>
      </w:pPr>
      <w:r w:rsidRPr="00E76353">
        <w:rPr>
          <w:rFonts w:eastAsia="Calibri"/>
          <w:b/>
          <w:szCs w:val="28"/>
          <w:lang w:eastAsia="en-US"/>
        </w:rPr>
        <w:t>Создание гиперссылки на веб-страницу</w:t>
      </w:r>
    </w:p>
    <w:p w:rsidR="00E76353" w:rsidRPr="00E76353" w:rsidRDefault="00E76353" w:rsidP="002F2D59">
      <w:pPr>
        <w:numPr>
          <w:ilvl w:val="0"/>
          <w:numId w:val="13"/>
        </w:numPr>
        <w:spacing w:after="200"/>
        <w:ind w:left="0" w:firstLine="709"/>
        <w:jc w:val="left"/>
        <w:rPr>
          <w:rFonts w:eastAsia="Calibri"/>
          <w:szCs w:val="28"/>
          <w:lang w:eastAsia="en-US"/>
        </w:rPr>
      </w:pPr>
      <w:r w:rsidRPr="00E76353">
        <w:rPr>
          <w:rFonts w:eastAsia="Calibri"/>
          <w:szCs w:val="28"/>
          <w:lang w:eastAsia="en-US"/>
        </w:rPr>
        <w:t>Выделите текст или рисунок, который должен представлять гиперссылку.</w:t>
      </w:r>
    </w:p>
    <w:p w:rsidR="00E76353" w:rsidRPr="00E76353" w:rsidRDefault="00E76353" w:rsidP="002F2D59">
      <w:pPr>
        <w:numPr>
          <w:ilvl w:val="0"/>
          <w:numId w:val="13"/>
        </w:numPr>
        <w:spacing w:after="200"/>
        <w:ind w:left="0" w:firstLine="709"/>
        <w:jc w:val="left"/>
        <w:rPr>
          <w:rFonts w:eastAsia="Calibri"/>
          <w:szCs w:val="28"/>
          <w:lang w:eastAsia="en-US"/>
        </w:rPr>
      </w:pPr>
      <w:r w:rsidRPr="00E76353">
        <w:rPr>
          <w:rFonts w:eastAsia="Calibri"/>
          <w:szCs w:val="28"/>
          <w:lang w:eastAsia="en-US"/>
        </w:rPr>
        <w:t>На вкладке </w:t>
      </w:r>
      <w:r w:rsidRPr="00E76353">
        <w:rPr>
          <w:rFonts w:eastAsia="Calibri"/>
          <w:b/>
          <w:bCs/>
          <w:szCs w:val="28"/>
          <w:lang w:eastAsia="en-US"/>
        </w:rPr>
        <w:t>Вставка</w:t>
      </w:r>
      <w:r w:rsidRPr="00E76353">
        <w:rPr>
          <w:rFonts w:eastAsia="Calibri"/>
          <w:szCs w:val="28"/>
          <w:lang w:eastAsia="en-US"/>
        </w:rPr>
        <w:t> нажмите кнопку </w:t>
      </w:r>
      <w:r w:rsidRPr="00E76353">
        <w:rPr>
          <w:rFonts w:eastAsia="Calibri"/>
          <w:b/>
          <w:bCs/>
          <w:szCs w:val="28"/>
          <w:lang w:eastAsia="en-US"/>
        </w:rPr>
        <w:t>Гиперссылка</w:t>
      </w:r>
      <w:r w:rsidRPr="00E76353">
        <w:rPr>
          <w:rFonts w:eastAsia="Calibri"/>
          <w:b/>
          <w:szCs w:val="28"/>
          <w:lang w:eastAsia="en-US"/>
        </w:rPr>
        <w:t>.</w:t>
      </w:r>
      <w:r w:rsidRPr="00E76353">
        <w:rPr>
          <w:rFonts w:eastAsia="Calibri"/>
          <w:szCs w:val="28"/>
          <w:lang w:eastAsia="en-US"/>
        </w:rPr>
        <w:t> </w:t>
      </w:r>
      <w:r w:rsidRPr="00E76353">
        <w:rPr>
          <w:rFonts w:eastAsia="Calibri"/>
          <w:noProof/>
          <w:szCs w:val="28"/>
        </w:rPr>
        <w:drawing>
          <wp:inline distT="0" distB="0" distL="0" distR="0" wp14:anchorId="4F08D153" wp14:editId="20534621">
            <wp:extent cx="257175" cy="304800"/>
            <wp:effectExtent l="0" t="0" r="9525" b="0"/>
            <wp:docPr id="2" name="Рисунок 2" descr="Кнопка &quot;Гиперссыл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опка &quot;Гиперссылка&quo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p>
    <w:p w:rsidR="00E76353" w:rsidRPr="00E76353" w:rsidRDefault="00E76353" w:rsidP="002F2D59">
      <w:pPr>
        <w:numPr>
          <w:ilvl w:val="0"/>
          <w:numId w:val="13"/>
        </w:numPr>
        <w:spacing w:after="200"/>
        <w:ind w:left="0" w:firstLine="709"/>
        <w:jc w:val="left"/>
        <w:rPr>
          <w:rFonts w:eastAsia="Calibri"/>
          <w:szCs w:val="28"/>
          <w:lang w:eastAsia="en-US"/>
        </w:rPr>
      </w:pPr>
      <w:r w:rsidRPr="00E76353">
        <w:rPr>
          <w:rFonts w:eastAsia="Calibri"/>
          <w:szCs w:val="28"/>
          <w:lang w:eastAsia="en-US"/>
        </w:rPr>
        <w:t xml:space="preserve">Также можно щелкнуть текст или рисунок правой кнопкой мыши и в контекстном меню выбрать пункт </w:t>
      </w:r>
      <w:r w:rsidRPr="00E76353">
        <w:rPr>
          <w:rFonts w:eastAsia="Calibri"/>
          <w:b/>
          <w:bCs/>
          <w:szCs w:val="28"/>
          <w:lang w:eastAsia="en-US"/>
        </w:rPr>
        <w:t>Гиперссылка</w:t>
      </w:r>
      <w:r w:rsidRPr="00E76353">
        <w:rPr>
          <w:rFonts w:eastAsia="Calibri"/>
          <w:b/>
          <w:szCs w:val="28"/>
          <w:lang w:eastAsia="en-US"/>
        </w:rPr>
        <w:t>.</w:t>
      </w:r>
    </w:p>
    <w:p w:rsidR="00E76353" w:rsidRPr="00E76353" w:rsidRDefault="00E76353" w:rsidP="002F2D59">
      <w:pPr>
        <w:numPr>
          <w:ilvl w:val="0"/>
          <w:numId w:val="13"/>
        </w:numPr>
        <w:spacing w:after="200"/>
        <w:ind w:left="0" w:firstLine="709"/>
        <w:jc w:val="left"/>
        <w:rPr>
          <w:rFonts w:eastAsia="Calibri"/>
          <w:szCs w:val="28"/>
          <w:lang w:eastAsia="en-US"/>
        </w:rPr>
      </w:pPr>
      <w:r w:rsidRPr="00E76353">
        <w:rPr>
          <w:rFonts w:eastAsia="Calibri"/>
          <w:szCs w:val="28"/>
          <w:lang w:eastAsia="en-US"/>
        </w:rPr>
        <w:t xml:space="preserve">В окне </w:t>
      </w:r>
      <w:r w:rsidRPr="00E76353">
        <w:rPr>
          <w:rFonts w:eastAsia="Calibri"/>
          <w:b/>
          <w:bCs/>
          <w:szCs w:val="28"/>
          <w:lang w:eastAsia="en-US"/>
        </w:rPr>
        <w:t>Вставка гиперссылки</w:t>
      </w:r>
      <w:r w:rsidRPr="00E76353">
        <w:rPr>
          <w:rFonts w:eastAsia="Calibri"/>
          <w:bCs/>
          <w:szCs w:val="28"/>
          <w:lang w:eastAsia="en-US"/>
        </w:rPr>
        <w:t xml:space="preserve"> </w:t>
      </w:r>
      <w:r w:rsidRPr="00E76353">
        <w:rPr>
          <w:rFonts w:eastAsia="Calibri"/>
          <w:szCs w:val="28"/>
          <w:lang w:eastAsia="en-US"/>
        </w:rPr>
        <w:t>введите или вставьте ссылку в поле </w:t>
      </w:r>
      <w:r w:rsidRPr="00E76353">
        <w:rPr>
          <w:rFonts w:eastAsia="Calibri"/>
          <w:b/>
          <w:bCs/>
          <w:szCs w:val="28"/>
          <w:lang w:eastAsia="en-US"/>
        </w:rPr>
        <w:t>Адрес</w:t>
      </w:r>
      <w:r w:rsidRPr="00E76353">
        <w:rPr>
          <w:rFonts w:eastAsia="Calibri"/>
          <w:b/>
          <w:szCs w:val="28"/>
          <w:lang w:eastAsia="en-US"/>
        </w:rPr>
        <w:t>.</w:t>
      </w:r>
    </w:p>
    <w:p w:rsidR="00E76353" w:rsidRPr="00E76353" w:rsidRDefault="00E76353" w:rsidP="00652449">
      <w:pPr>
        <w:rPr>
          <w:rFonts w:eastAsia="Calibri"/>
          <w:bCs/>
          <w:szCs w:val="28"/>
          <w:lang w:eastAsia="en-US"/>
        </w:rPr>
      </w:pPr>
    </w:p>
    <w:p w:rsidR="00E76353" w:rsidRPr="00E76353" w:rsidRDefault="00E76353" w:rsidP="00652449">
      <w:pPr>
        <w:rPr>
          <w:rFonts w:eastAsia="Calibri"/>
          <w:szCs w:val="28"/>
          <w:lang w:eastAsia="en-US"/>
        </w:rPr>
      </w:pPr>
      <w:r w:rsidRPr="00E76353">
        <w:rPr>
          <w:rFonts w:eastAsia="Calibri"/>
          <w:b/>
          <w:bCs/>
          <w:szCs w:val="28"/>
          <w:lang w:eastAsia="en-US"/>
        </w:rPr>
        <w:t>Примечание:</w:t>
      </w:r>
      <w:r w:rsidRPr="00E76353">
        <w:rPr>
          <w:rFonts w:eastAsia="Calibri"/>
          <w:bCs/>
          <w:szCs w:val="28"/>
          <w:lang w:eastAsia="en-US"/>
        </w:rPr>
        <w:t xml:space="preserve"> </w:t>
      </w:r>
      <w:r w:rsidRPr="00E76353">
        <w:rPr>
          <w:rFonts w:eastAsia="Calibri"/>
          <w:szCs w:val="28"/>
          <w:lang w:eastAsia="en-US"/>
        </w:rPr>
        <w:t>Если вы не видите поле</w:t>
      </w:r>
      <w:r w:rsidRPr="00E76353">
        <w:rPr>
          <w:rFonts w:eastAsia="Calibri"/>
          <w:b/>
          <w:szCs w:val="28"/>
          <w:lang w:eastAsia="en-US"/>
        </w:rPr>
        <w:t xml:space="preserve"> </w:t>
      </w:r>
      <w:r w:rsidRPr="00E76353">
        <w:rPr>
          <w:rFonts w:eastAsia="Calibri"/>
          <w:b/>
          <w:bCs/>
          <w:szCs w:val="28"/>
          <w:lang w:eastAsia="en-US"/>
        </w:rPr>
        <w:t>Адрес</w:t>
      </w:r>
      <w:r w:rsidRPr="00E76353">
        <w:rPr>
          <w:rFonts w:eastAsia="Calibri"/>
          <w:szCs w:val="28"/>
          <w:lang w:eastAsia="en-US"/>
        </w:rPr>
        <w:t>, убедитесь, что в разделе</w:t>
      </w:r>
      <w:proofErr w:type="gramStart"/>
      <w:r w:rsidRPr="00E76353">
        <w:rPr>
          <w:rFonts w:eastAsia="Calibri"/>
          <w:szCs w:val="28"/>
          <w:lang w:eastAsia="en-US"/>
        </w:rPr>
        <w:t xml:space="preserve"> </w:t>
      </w:r>
      <w:r w:rsidRPr="00E76353">
        <w:rPr>
          <w:rFonts w:eastAsia="Calibri"/>
          <w:b/>
          <w:bCs/>
          <w:szCs w:val="28"/>
          <w:lang w:eastAsia="en-US"/>
        </w:rPr>
        <w:t>С</w:t>
      </w:r>
      <w:proofErr w:type="gramEnd"/>
      <w:r w:rsidRPr="00E76353">
        <w:rPr>
          <w:rFonts w:eastAsia="Calibri"/>
          <w:b/>
          <w:bCs/>
          <w:szCs w:val="28"/>
          <w:lang w:eastAsia="en-US"/>
        </w:rPr>
        <w:t>вязать с__</w:t>
      </w:r>
      <w:r w:rsidRPr="00E76353">
        <w:rPr>
          <w:rFonts w:eastAsia="Calibri"/>
          <w:szCs w:val="28"/>
          <w:lang w:eastAsia="en-US"/>
        </w:rPr>
        <w:t xml:space="preserve"> выбрано с </w:t>
      </w:r>
      <w:r w:rsidRPr="00E76353">
        <w:rPr>
          <w:rFonts w:eastAsia="Calibri"/>
          <w:bCs/>
          <w:szCs w:val="28"/>
          <w:lang w:eastAsia="en-US"/>
        </w:rPr>
        <w:t>файлом, веб-страницей</w:t>
      </w:r>
      <w:r w:rsidRPr="00E76353">
        <w:rPr>
          <w:rFonts w:eastAsia="Calibri"/>
          <w:szCs w:val="28"/>
          <w:lang w:eastAsia="en-US"/>
        </w:rPr>
        <w:t>.</w:t>
      </w:r>
    </w:p>
    <w:p w:rsidR="00E76353" w:rsidRPr="00E76353" w:rsidRDefault="00E76353" w:rsidP="00652449">
      <w:pPr>
        <w:rPr>
          <w:rFonts w:eastAsia="Calibri"/>
          <w:szCs w:val="28"/>
          <w:lang w:eastAsia="en-US"/>
        </w:rPr>
      </w:pPr>
      <w:r w:rsidRPr="00E76353">
        <w:rPr>
          <w:rFonts w:eastAsia="Calibri"/>
          <w:szCs w:val="28"/>
          <w:lang w:eastAsia="en-US"/>
        </w:rPr>
        <w:t>Вы также можете ввести другой текст для ссылки в поле </w:t>
      </w:r>
      <w:r w:rsidRPr="00E76353">
        <w:rPr>
          <w:rFonts w:eastAsia="Calibri"/>
          <w:bCs/>
          <w:szCs w:val="28"/>
          <w:lang w:eastAsia="en-US"/>
        </w:rPr>
        <w:t>Текст</w:t>
      </w:r>
      <w:r w:rsidRPr="00E76353">
        <w:rPr>
          <w:rFonts w:eastAsia="Calibri"/>
          <w:szCs w:val="28"/>
          <w:lang w:eastAsia="en-US"/>
        </w:rPr>
        <w:t>.</w:t>
      </w:r>
    </w:p>
    <w:p w:rsidR="00E76353" w:rsidRPr="00E76353" w:rsidRDefault="00E76353" w:rsidP="00652449">
      <w:pPr>
        <w:rPr>
          <w:rFonts w:eastAsia="Calibri"/>
          <w:szCs w:val="28"/>
          <w:lang w:eastAsia="en-US"/>
        </w:rPr>
      </w:pPr>
      <w:r w:rsidRPr="00E76353">
        <w:rPr>
          <w:rFonts w:eastAsia="Calibri"/>
          <w:b/>
          <w:bCs/>
          <w:szCs w:val="28"/>
          <w:lang w:eastAsia="en-US"/>
        </w:rPr>
        <w:t>Примечание:</w:t>
      </w:r>
      <w:r w:rsidRPr="00E76353">
        <w:rPr>
          <w:rFonts w:eastAsia="Calibri"/>
          <w:szCs w:val="28"/>
          <w:lang w:eastAsia="en-US"/>
        </w:rPr>
        <w:t xml:space="preserve"> Если вы не знаете адрес гиперссылки, нажмите кнопку </w:t>
      </w:r>
      <w:r w:rsidRPr="00E76353">
        <w:rPr>
          <w:rFonts w:eastAsia="Calibri"/>
          <w:bCs/>
          <w:szCs w:val="28"/>
          <w:lang w:eastAsia="en-US"/>
        </w:rPr>
        <w:t>Интернет</w:t>
      </w:r>
      <w:r w:rsidRPr="00E76353">
        <w:rPr>
          <w:rFonts w:eastAsia="Calibri"/>
          <w:szCs w:val="28"/>
          <w:lang w:eastAsia="en-US"/>
        </w:rPr>
        <w:t> </w:t>
      </w:r>
      <w:r w:rsidRPr="00E76353">
        <w:rPr>
          <w:rFonts w:eastAsia="Calibri"/>
          <w:noProof/>
          <w:szCs w:val="28"/>
        </w:rPr>
        <w:drawing>
          <wp:inline distT="0" distB="0" distL="0" distR="0" wp14:anchorId="35B625D3" wp14:editId="27D5CE38">
            <wp:extent cx="209550" cy="200025"/>
            <wp:effectExtent l="0" t="0" r="0" b="9525"/>
            <wp:docPr id="1" name="Рисунок 1" descr="Кнопка &quot;Интерне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опка &quot;Интернет&quo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E76353">
        <w:rPr>
          <w:rFonts w:eastAsia="Calibri"/>
          <w:szCs w:val="28"/>
          <w:lang w:eastAsia="en-US"/>
        </w:rPr>
        <w:t> и скопируйте URL-адрес страницы.</w:t>
      </w:r>
    </w:p>
    <w:p w:rsidR="00E76353" w:rsidRPr="00E76353" w:rsidRDefault="00E76353" w:rsidP="00652449">
      <w:pPr>
        <w:rPr>
          <w:rFonts w:eastAsia="Calibri"/>
          <w:szCs w:val="28"/>
          <w:lang w:eastAsia="en-US"/>
        </w:rPr>
      </w:pPr>
      <w:r w:rsidRPr="00E76353">
        <w:rPr>
          <w:rFonts w:eastAsia="Calibri"/>
          <w:bCs/>
          <w:szCs w:val="28"/>
          <w:lang w:eastAsia="en-US"/>
        </w:rPr>
        <w:t xml:space="preserve">Необязательно. </w:t>
      </w:r>
      <w:r w:rsidRPr="00E76353">
        <w:rPr>
          <w:rFonts w:eastAsia="Calibri"/>
          <w:szCs w:val="28"/>
          <w:lang w:eastAsia="en-US"/>
        </w:rPr>
        <w:t xml:space="preserve">Чтобы изменить подсказку, которая появляется при наведении указателя на гиперссылку, нажмите кнопку  </w:t>
      </w:r>
      <w:r w:rsidRPr="00E76353">
        <w:rPr>
          <w:rFonts w:eastAsia="Calibri"/>
          <w:b/>
          <w:bCs/>
          <w:szCs w:val="28"/>
          <w:lang w:eastAsia="en-US"/>
        </w:rPr>
        <w:t>Подсказка</w:t>
      </w:r>
      <w:r w:rsidRPr="00E76353">
        <w:rPr>
          <w:rFonts w:eastAsia="Calibri"/>
          <w:szCs w:val="28"/>
          <w:lang w:eastAsia="en-US"/>
        </w:rPr>
        <w:t> в правом верхнем углу диалогового окна </w:t>
      </w:r>
      <w:r w:rsidRPr="00E76353">
        <w:rPr>
          <w:rFonts w:eastAsia="Calibri"/>
          <w:b/>
          <w:bCs/>
          <w:szCs w:val="28"/>
          <w:lang w:eastAsia="en-US"/>
        </w:rPr>
        <w:t>Вставка гиперссылки</w:t>
      </w:r>
      <w:r w:rsidRPr="00E76353">
        <w:rPr>
          <w:rFonts w:eastAsia="Calibri"/>
          <w:szCs w:val="28"/>
          <w:lang w:eastAsia="en-US"/>
        </w:rPr>
        <w:t> и введите текст.</w:t>
      </w:r>
    </w:p>
    <w:p w:rsidR="00E76353" w:rsidRPr="00E76353" w:rsidRDefault="00E76353" w:rsidP="00652449">
      <w:pPr>
        <w:rPr>
          <w:rFonts w:eastAsia="Calibri"/>
          <w:szCs w:val="28"/>
          <w:lang w:eastAsia="en-US"/>
        </w:rPr>
      </w:pPr>
    </w:p>
    <w:p w:rsidR="00516225" w:rsidRDefault="00516225">
      <w:pPr>
        <w:spacing w:after="160" w:line="259" w:lineRule="auto"/>
        <w:ind w:firstLine="0"/>
        <w:jc w:val="left"/>
      </w:pPr>
      <w:r>
        <w:br w:type="page"/>
      </w:r>
    </w:p>
    <w:p w:rsidR="00516225" w:rsidRPr="00516225" w:rsidRDefault="00516225" w:rsidP="00516225">
      <w:pPr>
        <w:pStyle w:val="1"/>
        <w:rPr>
          <w:b/>
        </w:rPr>
      </w:pPr>
      <w:r w:rsidRPr="00516225">
        <w:rPr>
          <w:b/>
        </w:rPr>
        <w:lastRenderedPageBreak/>
        <w:t>Приложение 4. Образец Титульного листа</w:t>
      </w:r>
    </w:p>
    <w:p w:rsidR="002F2D59" w:rsidRDefault="002F2D59" w:rsidP="00516225">
      <w:pPr>
        <w:jc w:val="center"/>
        <w:rPr>
          <w:szCs w:val="28"/>
        </w:rPr>
      </w:pPr>
    </w:p>
    <w:p w:rsidR="00516225" w:rsidRPr="00995E8D" w:rsidRDefault="00516225" w:rsidP="00516225">
      <w:pPr>
        <w:jc w:val="center"/>
        <w:rPr>
          <w:szCs w:val="28"/>
        </w:rPr>
      </w:pPr>
      <w:r w:rsidRPr="00995E8D">
        <w:rPr>
          <w:szCs w:val="28"/>
        </w:rPr>
        <w:t xml:space="preserve">Частное образовательное учреждение </w:t>
      </w:r>
      <w:proofErr w:type="gramStart"/>
      <w:r w:rsidRPr="00995E8D">
        <w:rPr>
          <w:szCs w:val="28"/>
        </w:rPr>
        <w:t>дополнительного</w:t>
      </w:r>
      <w:proofErr w:type="gramEnd"/>
    </w:p>
    <w:p w:rsidR="00516225" w:rsidRDefault="00516225" w:rsidP="00516225">
      <w:pPr>
        <w:jc w:val="center"/>
        <w:rPr>
          <w:szCs w:val="28"/>
        </w:rPr>
      </w:pPr>
      <w:r w:rsidRPr="00995E8D">
        <w:rPr>
          <w:szCs w:val="28"/>
        </w:rPr>
        <w:t>профессионального образования «Профиль»</w:t>
      </w:r>
    </w:p>
    <w:p w:rsidR="007E1405" w:rsidRPr="00995E8D" w:rsidRDefault="007E1405" w:rsidP="00516225">
      <w:pPr>
        <w:jc w:val="center"/>
        <w:rPr>
          <w:szCs w:val="28"/>
        </w:rPr>
      </w:pPr>
      <w:r>
        <w:rPr>
          <w:szCs w:val="28"/>
        </w:rPr>
        <w:t>(ЧОУ ДПО «Профиль)</w:t>
      </w:r>
    </w:p>
    <w:p w:rsidR="00516225" w:rsidRDefault="00516225" w:rsidP="00516225">
      <w:pPr>
        <w:rPr>
          <w:szCs w:val="28"/>
        </w:rPr>
      </w:pPr>
    </w:p>
    <w:p w:rsidR="00516225" w:rsidRDefault="00516225" w:rsidP="00516225">
      <w:pPr>
        <w:rPr>
          <w:szCs w:val="28"/>
        </w:rPr>
      </w:pPr>
    </w:p>
    <w:p w:rsidR="00516225" w:rsidRDefault="00516225" w:rsidP="00516225">
      <w:pPr>
        <w:rPr>
          <w:szCs w:val="28"/>
        </w:rPr>
      </w:pPr>
    </w:p>
    <w:p w:rsidR="00516225" w:rsidRDefault="00516225" w:rsidP="00516225">
      <w:pPr>
        <w:rPr>
          <w:szCs w:val="28"/>
        </w:rPr>
      </w:pPr>
    </w:p>
    <w:p w:rsidR="00516225" w:rsidRDefault="00516225" w:rsidP="00516225">
      <w:pPr>
        <w:rPr>
          <w:szCs w:val="28"/>
        </w:rPr>
      </w:pPr>
    </w:p>
    <w:p w:rsidR="00516225" w:rsidRDefault="00516225" w:rsidP="00516225">
      <w:pPr>
        <w:rPr>
          <w:szCs w:val="28"/>
        </w:rPr>
      </w:pPr>
    </w:p>
    <w:p w:rsidR="00516225" w:rsidRPr="00995E8D" w:rsidRDefault="00516225" w:rsidP="00516225">
      <w:pPr>
        <w:rPr>
          <w:szCs w:val="28"/>
        </w:rPr>
      </w:pPr>
    </w:p>
    <w:p w:rsidR="00516225" w:rsidRPr="00995E8D" w:rsidRDefault="00516225" w:rsidP="00516225">
      <w:pPr>
        <w:spacing w:line="360" w:lineRule="auto"/>
        <w:rPr>
          <w:szCs w:val="28"/>
        </w:rPr>
      </w:pPr>
    </w:p>
    <w:p w:rsidR="00516225" w:rsidRPr="00516225" w:rsidRDefault="002F2D59" w:rsidP="00516225">
      <w:pPr>
        <w:spacing w:line="360" w:lineRule="auto"/>
        <w:jc w:val="center"/>
        <w:rPr>
          <w:sz w:val="36"/>
          <w:szCs w:val="36"/>
        </w:rPr>
      </w:pPr>
      <w:r>
        <w:rPr>
          <w:sz w:val="36"/>
          <w:szCs w:val="36"/>
        </w:rPr>
        <w:t>Выпускная квалификационная</w:t>
      </w:r>
      <w:r w:rsidR="00516225" w:rsidRPr="00516225">
        <w:rPr>
          <w:sz w:val="36"/>
          <w:szCs w:val="36"/>
        </w:rPr>
        <w:t xml:space="preserve"> работа</w:t>
      </w:r>
    </w:p>
    <w:p w:rsidR="00516225" w:rsidRPr="00516225" w:rsidRDefault="00516225" w:rsidP="00516225">
      <w:pPr>
        <w:spacing w:line="360" w:lineRule="auto"/>
        <w:jc w:val="center"/>
        <w:rPr>
          <w:sz w:val="36"/>
          <w:szCs w:val="36"/>
        </w:rPr>
      </w:pPr>
      <w:r w:rsidRPr="00516225">
        <w:rPr>
          <w:sz w:val="36"/>
          <w:szCs w:val="36"/>
        </w:rPr>
        <w:t xml:space="preserve">По программе профессиональной переподготовки </w:t>
      </w:r>
    </w:p>
    <w:p w:rsidR="00516225" w:rsidRPr="00516225" w:rsidRDefault="00516225" w:rsidP="00516225">
      <w:pPr>
        <w:spacing w:line="360" w:lineRule="auto"/>
        <w:jc w:val="center"/>
        <w:rPr>
          <w:sz w:val="36"/>
          <w:szCs w:val="36"/>
        </w:rPr>
      </w:pPr>
      <w:r w:rsidRPr="00516225">
        <w:rPr>
          <w:sz w:val="36"/>
          <w:szCs w:val="36"/>
        </w:rPr>
        <w:t>«____________________________________________»</w:t>
      </w:r>
    </w:p>
    <w:p w:rsidR="00516225" w:rsidRPr="00516225" w:rsidRDefault="00516225" w:rsidP="00516225">
      <w:pPr>
        <w:spacing w:line="360" w:lineRule="auto"/>
        <w:jc w:val="center"/>
        <w:rPr>
          <w:sz w:val="36"/>
          <w:szCs w:val="36"/>
        </w:rPr>
      </w:pPr>
      <w:r w:rsidRPr="00516225">
        <w:rPr>
          <w:sz w:val="36"/>
          <w:szCs w:val="36"/>
        </w:rPr>
        <w:t>На тему</w:t>
      </w:r>
    </w:p>
    <w:p w:rsidR="00516225" w:rsidRPr="00516225" w:rsidRDefault="00516225" w:rsidP="00516225">
      <w:pPr>
        <w:spacing w:line="360" w:lineRule="auto"/>
        <w:jc w:val="center"/>
        <w:rPr>
          <w:sz w:val="36"/>
          <w:szCs w:val="36"/>
        </w:rPr>
      </w:pPr>
      <w:r w:rsidRPr="00516225">
        <w:rPr>
          <w:sz w:val="36"/>
          <w:szCs w:val="36"/>
        </w:rPr>
        <w:t>«_____________________________________________»</w:t>
      </w:r>
    </w:p>
    <w:p w:rsidR="00516225" w:rsidRDefault="00516225" w:rsidP="00516225">
      <w:pPr>
        <w:spacing w:line="360" w:lineRule="auto"/>
        <w:jc w:val="center"/>
        <w:rPr>
          <w:szCs w:val="28"/>
        </w:rPr>
      </w:pPr>
    </w:p>
    <w:p w:rsidR="00516225" w:rsidRDefault="00516225" w:rsidP="00516225">
      <w:pPr>
        <w:spacing w:line="360" w:lineRule="auto"/>
        <w:jc w:val="center"/>
        <w:rPr>
          <w:szCs w:val="28"/>
        </w:rPr>
      </w:pPr>
    </w:p>
    <w:p w:rsidR="00516225" w:rsidRDefault="00516225" w:rsidP="00516225">
      <w:pPr>
        <w:jc w:val="center"/>
        <w:rPr>
          <w:szCs w:val="28"/>
        </w:rPr>
      </w:pPr>
    </w:p>
    <w:p w:rsidR="00516225" w:rsidRDefault="00516225" w:rsidP="00516225">
      <w:pPr>
        <w:jc w:val="center"/>
        <w:rPr>
          <w:szCs w:val="28"/>
        </w:rPr>
      </w:pPr>
    </w:p>
    <w:p w:rsidR="00516225" w:rsidRDefault="00516225" w:rsidP="00516225">
      <w:pPr>
        <w:jc w:val="center"/>
        <w:rPr>
          <w:szCs w:val="28"/>
        </w:rPr>
      </w:pPr>
    </w:p>
    <w:p w:rsidR="00516225" w:rsidRPr="00995E8D" w:rsidRDefault="00516225" w:rsidP="00516225">
      <w:pPr>
        <w:jc w:val="center"/>
        <w:rPr>
          <w:szCs w:val="28"/>
        </w:rPr>
      </w:pPr>
    </w:p>
    <w:p w:rsidR="00516225" w:rsidRPr="00995E8D" w:rsidRDefault="00516225" w:rsidP="00516225">
      <w:pPr>
        <w:jc w:val="center"/>
        <w:rPr>
          <w:szCs w:val="28"/>
        </w:rPr>
      </w:pPr>
    </w:p>
    <w:p w:rsidR="00516225" w:rsidRPr="00995E8D" w:rsidRDefault="00516225" w:rsidP="00516225">
      <w:pPr>
        <w:jc w:val="right"/>
        <w:rPr>
          <w:szCs w:val="28"/>
        </w:rPr>
      </w:pPr>
      <w:r w:rsidRPr="00995E8D">
        <w:rPr>
          <w:szCs w:val="28"/>
        </w:rPr>
        <w:t>Выполнил:</w:t>
      </w:r>
    </w:p>
    <w:p w:rsidR="00516225" w:rsidRPr="00995E8D" w:rsidRDefault="007E1405" w:rsidP="00516225">
      <w:pPr>
        <w:jc w:val="right"/>
        <w:rPr>
          <w:szCs w:val="28"/>
        </w:rPr>
      </w:pPr>
      <w:r>
        <w:rPr>
          <w:szCs w:val="28"/>
        </w:rPr>
        <w:t>_________________</w:t>
      </w:r>
      <w:bookmarkStart w:id="0" w:name="_GoBack"/>
      <w:bookmarkEnd w:id="0"/>
    </w:p>
    <w:p w:rsidR="00516225" w:rsidRPr="00995E8D" w:rsidRDefault="00516225" w:rsidP="00516225">
      <w:pPr>
        <w:rPr>
          <w:szCs w:val="28"/>
        </w:rPr>
      </w:pPr>
    </w:p>
    <w:p w:rsidR="00516225" w:rsidRDefault="00516225" w:rsidP="00516225">
      <w:pPr>
        <w:rPr>
          <w:szCs w:val="28"/>
        </w:rPr>
      </w:pPr>
    </w:p>
    <w:p w:rsidR="00516225" w:rsidRDefault="00516225" w:rsidP="00516225">
      <w:pPr>
        <w:rPr>
          <w:szCs w:val="28"/>
        </w:rPr>
      </w:pPr>
    </w:p>
    <w:p w:rsidR="00516225" w:rsidRDefault="00516225" w:rsidP="00516225">
      <w:pPr>
        <w:rPr>
          <w:szCs w:val="28"/>
        </w:rPr>
      </w:pPr>
    </w:p>
    <w:p w:rsidR="00516225" w:rsidRDefault="00516225" w:rsidP="00516225">
      <w:pPr>
        <w:rPr>
          <w:szCs w:val="28"/>
        </w:rPr>
      </w:pPr>
    </w:p>
    <w:p w:rsidR="00516225" w:rsidRDefault="00516225" w:rsidP="00516225">
      <w:pPr>
        <w:rPr>
          <w:szCs w:val="28"/>
        </w:rPr>
      </w:pPr>
    </w:p>
    <w:p w:rsidR="00DF4F80" w:rsidRDefault="00516225" w:rsidP="00516225">
      <w:pPr>
        <w:jc w:val="center"/>
      </w:pPr>
      <w:r w:rsidRPr="00995E8D">
        <w:rPr>
          <w:szCs w:val="28"/>
        </w:rPr>
        <w:t>202</w:t>
      </w:r>
      <w:r w:rsidR="007E1405">
        <w:rPr>
          <w:szCs w:val="28"/>
        </w:rPr>
        <w:t xml:space="preserve">2 </w:t>
      </w:r>
      <w:r w:rsidRPr="00995E8D">
        <w:rPr>
          <w:szCs w:val="28"/>
        </w:rPr>
        <w:t>год</w:t>
      </w:r>
    </w:p>
    <w:sectPr w:rsidR="00DF4F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065" w:rsidRDefault="00E84065" w:rsidP="00E76353">
      <w:pPr>
        <w:spacing w:line="240" w:lineRule="auto"/>
      </w:pPr>
      <w:r>
        <w:separator/>
      </w:r>
    </w:p>
  </w:endnote>
  <w:endnote w:type="continuationSeparator" w:id="0">
    <w:p w:rsidR="00E84065" w:rsidRDefault="00E84065" w:rsidP="00E763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065" w:rsidRDefault="00E84065" w:rsidP="00E76353">
      <w:pPr>
        <w:spacing w:line="240" w:lineRule="auto"/>
      </w:pPr>
      <w:r>
        <w:separator/>
      </w:r>
    </w:p>
  </w:footnote>
  <w:footnote w:type="continuationSeparator" w:id="0">
    <w:p w:rsidR="00E84065" w:rsidRDefault="00E84065" w:rsidP="00E76353">
      <w:pPr>
        <w:spacing w:line="240" w:lineRule="auto"/>
      </w:pPr>
      <w:r>
        <w:continuationSeparator/>
      </w:r>
    </w:p>
  </w:footnote>
  <w:footnote w:id="1">
    <w:p w:rsidR="00E76353" w:rsidRPr="00221791" w:rsidRDefault="00E76353" w:rsidP="00E76353">
      <w:pPr>
        <w:widowControl w:val="0"/>
        <w:autoSpaceDE w:val="0"/>
        <w:autoSpaceDN w:val="0"/>
        <w:adjustRightInd w:val="0"/>
        <w:ind w:firstLine="0"/>
        <w:rPr>
          <w:sz w:val="20"/>
          <w:szCs w:val="20"/>
        </w:rPr>
      </w:pPr>
      <w:r w:rsidRPr="00221791">
        <w:rPr>
          <w:rStyle w:val="a3"/>
          <w:sz w:val="20"/>
          <w:szCs w:val="20"/>
        </w:rPr>
        <w:footnoteRef/>
      </w:r>
      <w:r w:rsidRPr="00221791">
        <w:rPr>
          <w:sz w:val="20"/>
          <w:szCs w:val="20"/>
        </w:rPr>
        <w:t xml:space="preserve"> Неразрывный пробел - одновременное нажатие трех клавиш: </w:t>
      </w:r>
      <w:r w:rsidRPr="00221791">
        <w:rPr>
          <w:sz w:val="20"/>
          <w:szCs w:val="20"/>
          <w:lang w:val="en-US"/>
        </w:rPr>
        <w:t>SHIFT</w:t>
      </w:r>
      <w:r w:rsidRPr="00221791">
        <w:rPr>
          <w:sz w:val="20"/>
          <w:szCs w:val="20"/>
        </w:rPr>
        <w:t xml:space="preserve">, </w:t>
      </w:r>
      <w:r w:rsidRPr="00221791">
        <w:rPr>
          <w:sz w:val="20"/>
          <w:szCs w:val="20"/>
          <w:lang w:val="en-US"/>
        </w:rPr>
        <w:t>CTRL</w:t>
      </w:r>
      <w:r w:rsidRPr="00221791">
        <w:rPr>
          <w:sz w:val="20"/>
          <w:szCs w:val="20"/>
        </w:rPr>
        <w:t>, ПРОБЕЛ. В этом случае программа не осуществит нелогичное в данном случае разделение знака и слова.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73ADA"/>
    <w:multiLevelType w:val="multilevel"/>
    <w:tmpl w:val="E5DAA0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E42915"/>
    <w:multiLevelType w:val="multilevel"/>
    <w:tmpl w:val="7BA0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E7079C"/>
    <w:multiLevelType w:val="multilevel"/>
    <w:tmpl w:val="53D4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0D42DE"/>
    <w:multiLevelType w:val="hybridMultilevel"/>
    <w:tmpl w:val="F4F8937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6B72EE2"/>
    <w:multiLevelType w:val="multilevel"/>
    <w:tmpl w:val="80662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C51052"/>
    <w:multiLevelType w:val="hybridMultilevel"/>
    <w:tmpl w:val="E6D4F1EE"/>
    <w:lvl w:ilvl="0" w:tplc="64DA97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5AE4DF3"/>
    <w:multiLevelType w:val="hybridMultilevel"/>
    <w:tmpl w:val="95F41A6A"/>
    <w:lvl w:ilvl="0" w:tplc="2AA8B56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28A85C6B"/>
    <w:multiLevelType w:val="hybridMultilevel"/>
    <w:tmpl w:val="942276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C921744"/>
    <w:multiLevelType w:val="hybridMultilevel"/>
    <w:tmpl w:val="94F647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100796D"/>
    <w:multiLevelType w:val="multilevel"/>
    <w:tmpl w:val="52BC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5554E94"/>
    <w:multiLevelType w:val="hybridMultilevel"/>
    <w:tmpl w:val="6CBAB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2658C7"/>
    <w:multiLevelType w:val="hybridMultilevel"/>
    <w:tmpl w:val="3208B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E222CE"/>
    <w:multiLevelType w:val="multilevel"/>
    <w:tmpl w:val="FFF6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AF46487"/>
    <w:multiLevelType w:val="hybridMultilevel"/>
    <w:tmpl w:val="D570D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CEC7376"/>
    <w:multiLevelType w:val="multilevel"/>
    <w:tmpl w:val="AB3E0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D61722B"/>
    <w:multiLevelType w:val="multilevel"/>
    <w:tmpl w:val="6E36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00247E8"/>
    <w:multiLevelType w:val="multilevel"/>
    <w:tmpl w:val="9606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1412DAA"/>
    <w:multiLevelType w:val="hybridMultilevel"/>
    <w:tmpl w:val="9200A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E9A21C1"/>
    <w:multiLevelType w:val="multilevel"/>
    <w:tmpl w:val="63287B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EA67D21"/>
    <w:multiLevelType w:val="hybridMultilevel"/>
    <w:tmpl w:val="6B064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494A28"/>
    <w:multiLevelType w:val="multilevel"/>
    <w:tmpl w:val="53C4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4A02385"/>
    <w:multiLevelType w:val="multilevel"/>
    <w:tmpl w:val="9C9E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6BB4ED4"/>
    <w:multiLevelType w:val="hybridMultilevel"/>
    <w:tmpl w:val="D12C1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F316BCB"/>
    <w:multiLevelType w:val="multilevel"/>
    <w:tmpl w:val="46DE1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F5302C0"/>
    <w:multiLevelType w:val="multilevel"/>
    <w:tmpl w:val="70AC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FB13584"/>
    <w:multiLevelType w:val="multilevel"/>
    <w:tmpl w:val="6C28A8DC"/>
    <w:lvl w:ilvl="0">
      <w:start w:val="3"/>
      <w:numFmt w:val="decimal"/>
      <w:lvlText w:val="%1."/>
      <w:lvlJc w:val="left"/>
      <w:pPr>
        <w:tabs>
          <w:tab w:val="num" w:pos="720"/>
        </w:tabs>
        <w:ind w:left="720" w:hanging="360"/>
      </w:pPr>
    </w:lvl>
    <w:lvl w:ilvl="1">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FC40F46"/>
    <w:multiLevelType w:val="multilevel"/>
    <w:tmpl w:val="3A44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4A571B"/>
    <w:multiLevelType w:val="hybridMultilevel"/>
    <w:tmpl w:val="F5E25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97B32F7"/>
    <w:multiLevelType w:val="multilevel"/>
    <w:tmpl w:val="B31238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B274811"/>
    <w:multiLevelType w:val="hybridMultilevel"/>
    <w:tmpl w:val="F73C5D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F470C18"/>
    <w:multiLevelType w:val="multilevel"/>
    <w:tmpl w:val="64989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8"/>
  </w:num>
  <w:num w:numId="3">
    <w:abstractNumId w:val="25"/>
  </w:num>
  <w:num w:numId="4">
    <w:abstractNumId w:val="0"/>
  </w:num>
  <w:num w:numId="5">
    <w:abstractNumId w:val="18"/>
  </w:num>
  <w:num w:numId="6">
    <w:abstractNumId w:val="11"/>
  </w:num>
  <w:num w:numId="7">
    <w:abstractNumId w:val="8"/>
  </w:num>
  <w:num w:numId="8">
    <w:abstractNumId w:val="7"/>
  </w:num>
  <w:num w:numId="9">
    <w:abstractNumId w:val="6"/>
  </w:num>
  <w:num w:numId="10">
    <w:abstractNumId w:val="17"/>
  </w:num>
  <w:num w:numId="11">
    <w:abstractNumId w:val="3"/>
  </w:num>
  <w:num w:numId="12">
    <w:abstractNumId w:val="10"/>
  </w:num>
  <w:num w:numId="13">
    <w:abstractNumId w:val="27"/>
  </w:num>
  <w:num w:numId="14">
    <w:abstractNumId w:val="2"/>
  </w:num>
  <w:num w:numId="15">
    <w:abstractNumId w:val="26"/>
  </w:num>
  <w:num w:numId="16">
    <w:abstractNumId w:val="15"/>
  </w:num>
  <w:num w:numId="17">
    <w:abstractNumId w:val="30"/>
  </w:num>
  <w:num w:numId="18">
    <w:abstractNumId w:val="9"/>
  </w:num>
  <w:num w:numId="19">
    <w:abstractNumId w:val="1"/>
  </w:num>
  <w:num w:numId="20">
    <w:abstractNumId w:val="21"/>
  </w:num>
  <w:num w:numId="21">
    <w:abstractNumId w:val="24"/>
  </w:num>
  <w:num w:numId="22">
    <w:abstractNumId w:val="23"/>
  </w:num>
  <w:num w:numId="23">
    <w:abstractNumId w:val="19"/>
  </w:num>
  <w:num w:numId="24">
    <w:abstractNumId w:val="22"/>
  </w:num>
  <w:num w:numId="25">
    <w:abstractNumId w:val="13"/>
  </w:num>
  <w:num w:numId="26">
    <w:abstractNumId w:val="29"/>
  </w:num>
  <w:num w:numId="27">
    <w:abstractNumId w:val="20"/>
  </w:num>
  <w:num w:numId="28">
    <w:abstractNumId w:val="16"/>
  </w:num>
  <w:num w:numId="29">
    <w:abstractNumId w:val="14"/>
  </w:num>
  <w:num w:numId="30">
    <w:abstractNumId w:val="12"/>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353"/>
    <w:rsid w:val="00047035"/>
    <w:rsid w:val="000E48DB"/>
    <w:rsid w:val="002F2D59"/>
    <w:rsid w:val="00436A2E"/>
    <w:rsid w:val="00516225"/>
    <w:rsid w:val="005D6700"/>
    <w:rsid w:val="00652449"/>
    <w:rsid w:val="007E1405"/>
    <w:rsid w:val="00C028FD"/>
    <w:rsid w:val="00D71FDC"/>
    <w:rsid w:val="00DF4F80"/>
    <w:rsid w:val="00E76353"/>
    <w:rsid w:val="00E84065"/>
    <w:rsid w:val="00F823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8FD"/>
    <w:pPr>
      <w:spacing w:after="0" w:line="276" w:lineRule="auto"/>
      <w:ind w:firstLine="709"/>
      <w:jc w:val="both"/>
    </w:pPr>
    <w:rPr>
      <w:rFonts w:ascii="Times New Roman" w:eastAsiaTheme="minorEastAsia" w:hAnsi="Times New Roman" w:cs="Times New Roman"/>
      <w:sz w:val="28"/>
      <w:lang w:eastAsia="ru-RU"/>
    </w:rPr>
  </w:style>
  <w:style w:type="paragraph" w:styleId="1">
    <w:name w:val="heading 1"/>
    <w:basedOn w:val="a"/>
    <w:next w:val="a"/>
    <w:link w:val="10"/>
    <w:uiPriority w:val="9"/>
    <w:qFormat/>
    <w:rsid w:val="00C028FD"/>
    <w:pPr>
      <w:keepNext/>
      <w:keepLines/>
      <w:jc w:val="center"/>
      <w:outlineLvl w:val="0"/>
    </w:pPr>
    <w:rPr>
      <w:rFonts w:eastAsiaTheme="majorEastAsia" w:cstheme="majorBidi"/>
      <w:color w:val="000000" w:themeColor="text1"/>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28FD"/>
    <w:rPr>
      <w:rFonts w:ascii="Times New Roman" w:eastAsiaTheme="majorEastAsia" w:hAnsi="Times New Roman" w:cstheme="majorBidi"/>
      <w:color w:val="000000" w:themeColor="text1"/>
      <w:sz w:val="28"/>
      <w:szCs w:val="32"/>
    </w:rPr>
  </w:style>
  <w:style w:type="numbering" w:customStyle="1" w:styleId="11">
    <w:name w:val="Нет списка1"/>
    <w:next w:val="a2"/>
    <w:uiPriority w:val="99"/>
    <w:semiHidden/>
    <w:unhideWhenUsed/>
    <w:rsid w:val="00E76353"/>
  </w:style>
  <w:style w:type="paragraph" w:customStyle="1" w:styleId="paragraph">
    <w:name w:val="paragraph"/>
    <w:basedOn w:val="a"/>
    <w:rsid w:val="00E76353"/>
    <w:pPr>
      <w:spacing w:before="100" w:beforeAutospacing="1" w:after="100" w:afterAutospacing="1" w:line="240" w:lineRule="auto"/>
      <w:ind w:firstLine="0"/>
      <w:jc w:val="left"/>
    </w:pPr>
    <w:rPr>
      <w:rFonts w:eastAsia="Times New Roman"/>
      <w:sz w:val="24"/>
      <w:szCs w:val="24"/>
    </w:rPr>
  </w:style>
  <w:style w:type="character" w:customStyle="1" w:styleId="normaltextrun">
    <w:name w:val="normaltextrun"/>
    <w:basedOn w:val="a0"/>
    <w:rsid w:val="00E76353"/>
  </w:style>
  <w:style w:type="character" w:customStyle="1" w:styleId="eop">
    <w:name w:val="eop"/>
    <w:basedOn w:val="a0"/>
    <w:rsid w:val="00E76353"/>
  </w:style>
  <w:style w:type="character" w:customStyle="1" w:styleId="spellingerror">
    <w:name w:val="spellingerror"/>
    <w:basedOn w:val="a0"/>
    <w:rsid w:val="00E76353"/>
  </w:style>
  <w:style w:type="character" w:styleId="a3">
    <w:name w:val="footnote reference"/>
    <w:basedOn w:val="a0"/>
    <w:semiHidden/>
    <w:rsid w:val="00E76353"/>
    <w:rPr>
      <w:vertAlign w:val="superscript"/>
    </w:rPr>
  </w:style>
  <w:style w:type="character" w:customStyle="1" w:styleId="12">
    <w:name w:val="Гиперссылка1"/>
    <w:basedOn w:val="a0"/>
    <w:uiPriority w:val="99"/>
    <w:unhideWhenUsed/>
    <w:rsid w:val="00E76353"/>
    <w:rPr>
      <w:color w:val="0000FF"/>
      <w:u w:val="single"/>
    </w:rPr>
  </w:style>
  <w:style w:type="table" w:styleId="a4">
    <w:name w:val="Table Grid"/>
    <w:basedOn w:val="a1"/>
    <w:uiPriority w:val="39"/>
    <w:rsid w:val="00E76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E76353"/>
    <w:pPr>
      <w:contextualSpacing/>
    </w:pPr>
    <w:rPr>
      <w:rFonts w:eastAsia="Calibri"/>
      <w:color w:val="000000" w:themeColor="text1"/>
      <w:lang w:eastAsia="en-US"/>
    </w:rPr>
  </w:style>
  <w:style w:type="paragraph" w:styleId="a6">
    <w:name w:val="Balloon Text"/>
    <w:basedOn w:val="a"/>
    <w:link w:val="a7"/>
    <w:uiPriority w:val="99"/>
    <w:semiHidden/>
    <w:unhideWhenUsed/>
    <w:rsid w:val="00E76353"/>
    <w:pPr>
      <w:spacing w:line="240" w:lineRule="auto"/>
      <w:ind w:firstLine="0"/>
      <w:jc w:val="left"/>
    </w:pPr>
    <w:rPr>
      <w:rFonts w:ascii="Tahoma" w:eastAsia="Calibri" w:hAnsi="Tahoma" w:cs="Tahoma"/>
      <w:sz w:val="16"/>
      <w:szCs w:val="16"/>
      <w:lang w:eastAsia="en-US"/>
    </w:rPr>
  </w:style>
  <w:style w:type="character" w:customStyle="1" w:styleId="a7">
    <w:name w:val="Текст выноски Знак"/>
    <w:basedOn w:val="a0"/>
    <w:link w:val="a6"/>
    <w:uiPriority w:val="99"/>
    <w:semiHidden/>
    <w:rsid w:val="00E76353"/>
    <w:rPr>
      <w:rFonts w:ascii="Tahoma" w:eastAsia="Calibri" w:hAnsi="Tahoma" w:cs="Tahoma"/>
      <w:sz w:val="16"/>
      <w:szCs w:val="16"/>
    </w:rPr>
  </w:style>
  <w:style w:type="character" w:styleId="a8">
    <w:name w:val="Hyperlink"/>
    <w:basedOn w:val="a0"/>
    <w:uiPriority w:val="99"/>
    <w:unhideWhenUsed/>
    <w:rsid w:val="00E7635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8FD"/>
    <w:pPr>
      <w:spacing w:after="0" w:line="276" w:lineRule="auto"/>
      <w:ind w:firstLine="709"/>
      <w:jc w:val="both"/>
    </w:pPr>
    <w:rPr>
      <w:rFonts w:ascii="Times New Roman" w:eastAsiaTheme="minorEastAsia" w:hAnsi="Times New Roman" w:cs="Times New Roman"/>
      <w:sz w:val="28"/>
      <w:lang w:eastAsia="ru-RU"/>
    </w:rPr>
  </w:style>
  <w:style w:type="paragraph" w:styleId="1">
    <w:name w:val="heading 1"/>
    <w:basedOn w:val="a"/>
    <w:next w:val="a"/>
    <w:link w:val="10"/>
    <w:uiPriority w:val="9"/>
    <w:qFormat/>
    <w:rsid w:val="00C028FD"/>
    <w:pPr>
      <w:keepNext/>
      <w:keepLines/>
      <w:jc w:val="center"/>
      <w:outlineLvl w:val="0"/>
    </w:pPr>
    <w:rPr>
      <w:rFonts w:eastAsiaTheme="majorEastAsia" w:cstheme="majorBidi"/>
      <w:color w:val="000000" w:themeColor="text1"/>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28FD"/>
    <w:rPr>
      <w:rFonts w:ascii="Times New Roman" w:eastAsiaTheme="majorEastAsia" w:hAnsi="Times New Roman" w:cstheme="majorBidi"/>
      <w:color w:val="000000" w:themeColor="text1"/>
      <w:sz w:val="28"/>
      <w:szCs w:val="32"/>
    </w:rPr>
  </w:style>
  <w:style w:type="numbering" w:customStyle="1" w:styleId="11">
    <w:name w:val="Нет списка1"/>
    <w:next w:val="a2"/>
    <w:uiPriority w:val="99"/>
    <w:semiHidden/>
    <w:unhideWhenUsed/>
    <w:rsid w:val="00E76353"/>
  </w:style>
  <w:style w:type="paragraph" w:customStyle="1" w:styleId="paragraph">
    <w:name w:val="paragraph"/>
    <w:basedOn w:val="a"/>
    <w:rsid w:val="00E76353"/>
    <w:pPr>
      <w:spacing w:before="100" w:beforeAutospacing="1" w:after="100" w:afterAutospacing="1" w:line="240" w:lineRule="auto"/>
      <w:ind w:firstLine="0"/>
      <w:jc w:val="left"/>
    </w:pPr>
    <w:rPr>
      <w:rFonts w:eastAsia="Times New Roman"/>
      <w:sz w:val="24"/>
      <w:szCs w:val="24"/>
    </w:rPr>
  </w:style>
  <w:style w:type="character" w:customStyle="1" w:styleId="normaltextrun">
    <w:name w:val="normaltextrun"/>
    <w:basedOn w:val="a0"/>
    <w:rsid w:val="00E76353"/>
  </w:style>
  <w:style w:type="character" w:customStyle="1" w:styleId="eop">
    <w:name w:val="eop"/>
    <w:basedOn w:val="a0"/>
    <w:rsid w:val="00E76353"/>
  </w:style>
  <w:style w:type="character" w:customStyle="1" w:styleId="spellingerror">
    <w:name w:val="spellingerror"/>
    <w:basedOn w:val="a0"/>
    <w:rsid w:val="00E76353"/>
  </w:style>
  <w:style w:type="character" w:styleId="a3">
    <w:name w:val="footnote reference"/>
    <w:basedOn w:val="a0"/>
    <w:semiHidden/>
    <w:rsid w:val="00E76353"/>
    <w:rPr>
      <w:vertAlign w:val="superscript"/>
    </w:rPr>
  </w:style>
  <w:style w:type="character" w:customStyle="1" w:styleId="12">
    <w:name w:val="Гиперссылка1"/>
    <w:basedOn w:val="a0"/>
    <w:uiPriority w:val="99"/>
    <w:unhideWhenUsed/>
    <w:rsid w:val="00E76353"/>
    <w:rPr>
      <w:color w:val="0000FF"/>
      <w:u w:val="single"/>
    </w:rPr>
  </w:style>
  <w:style w:type="table" w:styleId="a4">
    <w:name w:val="Table Grid"/>
    <w:basedOn w:val="a1"/>
    <w:uiPriority w:val="39"/>
    <w:rsid w:val="00E76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E76353"/>
    <w:pPr>
      <w:contextualSpacing/>
    </w:pPr>
    <w:rPr>
      <w:rFonts w:eastAsia="Calibri"/>
      <w:color w:val="000000" w:themeColor="text1"/>
      <w:lang w:eastAsia="en-US"/>
    </w:rPr>
  </w:style>
  <w:style w:type="paragraph" w:styleId="a6">
    <w:name w:val="Balloon Text"/>
    <w:basedOn w:val="a"/>
    <w:link w:val="a7"/>
    <w:uiPriority w:val="99"/>
    <w:semiHidden/>
    <w:unhideWhenUsed/>
    <w:rsid w:val="00E76353"/>
    <w:pPr>
      <w:spacing w:line="240" w:lineRule="auto"/>
      <w:ind w:firstLine="0"/>
      <w:jc w:val="left"/>
    </w:pPr>
    <w:rPr>
      <w:rFonts w:ascii="Tahoma" w:eastAsia="Calibri" w:hAnsi="Tahoma" w:cs="Tahoma"/>
      <w:sz w:val="16"/>
      <w:szCs w:val="16"/>
      <w:lang w:eastAsia="en-US"/>
    </w:rPr>
  </w:style>
  <w:style w:type="character" w:customStyle="1" w:styleId="a7">
    <w:name w:val="Текст выноски Знак"/>
    <w:basedOn w:val="a0"/>
    <w:link w:val="a6"/>
    <w:uiPriority w:val="99"/>
    <w:semiHidden/>
    <w:rsid w:val="00E76353"/>
    <w:rPr>
      <w:rFonts w:ascii="Tahoma" w:eastAsia="Calibri" w:hAnsi="Tahoma" w:cs="Tahoma"/>
      <w:sz w:val="16"/>
      <w:szCs w:val="16"/>
    </w:rPr>
  </w:style>
  <w:style w:type="character" w:styleId="a8">
    <w:name w:val="Hyperlink"/>
    <w:basedOn w:val="a0"/>
    <w:uiPriority w:val="99"/>
    <w:unhideWhenUsed/>
    <w:rsid w:val="00E7635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33620">
      <w:bodyDiv w:val="1"/>
      <w:marLeft w:val="0"/>
      <w:marRight w:val="0"/>
      <w:marTop w:val="0"/>
      <w:marBottom w:val="0"/>
      <w:divBdr>
        <w:top w:val="none" w:sz="0" w:space="0" w:color="auto"/>
        <w:left w:val="none" w:sz="0" w:space="0" w:color="auto"/>
        <w:bottom w:val="none" w:sz="0" w:space="0" w:color="auto"/>
        <w:right w:val="none" w:sz="0" w:space="0" w:color="auto"/>
      </w:divBdr>
      <w:divsChild>
        <w:div w:id="525019476">
          <w:marLeft w:val="0"/>
          <w:marRight w:val="0"/>
          <w:marTop w:val="0"/>
          <w:marBottom w:val="0"/>
          <w:divBdr>
            <w:top w:val="none" w:sz="0" w:space="0" w:color="auto"/>
            <w:left w:val="none" w:sz="0" w:space="0" w:color="auto"/>
            <w:bottom w:val="none" w:sz="0" w:space="0" w:color="auto"/>
            <w:right w:val="none" w:sz="0" w:space="0" w:color="auto"/>
          </w:divBdr>
        </w:div>
        <w:div w:id="332072021">
          <w:marLeft w:val="0"/>
          <w:marRight w:val="0"/>
          <w:marTop w:val="0"/>
          <w:marBottom w:val="0"/>
          <w:divBdr>
            <w:top w:val="none" w:sz="0" w:space="0" w:color="auto"/>
            <w:left w:val="none" w:sz="0" w:space="0" w:color="auto"/>
            <w:bottom w:val="none" w:sz="0" w:space="0" w:color="auto"/>
            <w:right w:val="none" w:sz="0" w:space="0" w:color="auto"/>
          </w:divBdr>
        </w:div>
        <w:div w:id="1148787080">
          <w:marLeft w:val="0"/>
          <w:marRight w:val="0"/>
          <w:marTop w:val="0"/>
          <w:marBottom w:val="0"/>
          <w:divBdr>
            <w:top w:val="none" w:sz="0" w:space="0" w:color="auto"/>
            <w:left w:val="none" w:sz="0" w:space="0" w:color="auto"/>
            <w:bottom w:val="none" w:sz="0" w:space="0" w:color="auto"/>
            <w:right w:val="none" w:sz="0" w:space="0" w:color="auto"/>
          </w:divBdr>
        </w:div>
        <w:div w:id="1934974204">
          <w:marLeft w:val="0"/>
          <w:marRight w:val="0"/>
          <w:marTop w:val="0"/>
          <w:marBottom w:val="0"/>
          <w:divBdr>
            <w:top w:val="none" w:sz="0" w:space="0" w:color="auto"/>
            <w:left w:val="none" w:sz="0" w:space="0" w:color="auto"/>
            <w:bottom w:val="none" w:sz="0" w:space="0" w:color="auto"/>
            <w:right w:val="none" w:sz="0" w:space="0" w:color="auto"/>
          </w:divBdr>
        </w:div>
        <w:div w:id="1217282313">
          <w:marLeft w:val="0"/>
          <w:marRight w:val="0"/>
          <w:marTop w:val="0"/>
          <w:marBottom w:val="0"/>
          <w:divBdr>
            <w:top w:val="none" w:sz="0" w:space="0" w:color="auto"/>
            <w:left w:val="none" w:sz="0" w:space="0" w:color="auto"/>
            <w:bottom w:val="none" w:sz="0" w:space="0" w:color="auto"/>
            <w:right w:val="none" w:sz="0" w:space="0" w:color="auto"/>
          </w:divBdr>
        </w:div>
      </w:divsChild>
    </w:div>
    <w:div w:id="481770998">
      <w:bodyDiv w:val="1"/>
      <w:marLeft w:val="0"/>
      <w:marRight w:val="0"/>
      <w:marTop w:val="0"/>
      <w:marBottom w:val="0"/>
      <w:divBdr>
        <w:top w:val="none" w:sz="0" w:space="0" w:color="auto"/>
        <w:left w:val="none" w:sz="0" w:space="0" w:color="auto"/>
        <w:bottom w:val="none" w:sz="0" w:space="0" w:color="auto"/>
        <w:right w:val="none" w:sz="0" w:space="0" w:color="auto"/>
      </w:divBdr>
      <w:divsChild>
        <w:div w:id="1288394877">
          <w:marLeft w:val="0"/>
          <w:marRight w:val="0"/>
          <w:marTop w:val="0"/>
          <w:marBottom w:val="0"/>
          <w:divBdr>
            <w:top w:val="none" w:sz="0" w:space="0" w:color="auto"/>
            <w:left w:val="none" w:sz="0" w:space="0" w:color="auto"/>
            <w:bottom w:val="none" w:sz="0" w:space="0" w:color="auto"/>
            <w:right w:val="none" w:sz="0" w:space="0" w:color="auto"/>
          </w:divBdr>
        </w:div>
        <w:div w:id="1725252319">
          <w:marLeft w:val="0"/>
          <w:marRight w:val="0"/>
          <w:marTop w:val="0"/>
          <w:marBottom w:val="0"/>
          <w:divBdr>
            <w:top w:val="none" w:sz="0" w:space="0" w:color="auto"/>
            <w:left w:val="none" w:sz="0" w:space="0" w:color="auto"/>
            <w:bottom w:val="none" w:sz="0" w:space="0" w:color="auto"/>
            <w:right w:val="none" w:sz="0" w:space="0" w:color="auto"/>
          </w:divBdr>
        </w:div>
        <w:div w:id="106388269">
          <w:marLeft w:val="0"/>
          <w:marRight w:val="0"/>
          <w:marTop w:val="0"/>
          <w:marBottom w:val="0"/>
          <w:divBdr>
            <w:top w:val="none" w:sz="0" w:space="0" w:color="auto"/>
            <w:left w:val="none" w:sz="0" w:space="0" w:color="auto"/>
            <w:bottom w:val="none" w:sz="0" w:space="0" w:color="auto"/>
            <w:right w:val="none" w:sz="0" w:space="0" w:color="auto"/>
          </w:divBdr>
        </w:div>
        <w:div w:id="2028213878">
          <w:marLeft w:val="0"/>
          <w:marRight w:val="0"/>
          <w:marTop w:val="0"/>
          <w:marBottom w:val="0"/>
          <w:divBdr>
            <w:top w:val="none" w:sz="0" w:space="0" w:color="auto"/>
            <w:left w:val="none" w:sz="0" w:space="0" w:color="auto"/>
            <w:bottom w:val="none" w:sz="0" w:space="0" w:color="auto"/>
            <w:right w:val="none" w:sz="0" w:space="0" w:color="auto"/>
          </w:divBdr>
        </w:div>
        <w:div w:id="910506723">
          <w:marLeft w:val="0"/>
          <w:marRight w:val="0"/>
          <w:marTop w:val="0"/>
          <w:marBottom w:val="0"/>
          <w:divBdr>
            <w:top w:val="none" w:sz="0" w:space="0" w:color="auto"/>
            <w:left w:val="none" w:sz="0" w:space="0" w:color="auto"/>
            <w:bottom w:val="none" w:sz="0" w:space="0" w:color="auto"/>
            <w:right w:val="none" w:sz="0" w:space="0" w:color="auto"/>
          </w:divBdr>
        </w:div>
        <w:div w:id="821385394">
          <w:marLeft w:val="0"/>
          <w:marRight w:val="0"/>
          <w:marTop w:val="0"/>
          <w:marBottom w:val="0"/>
          <w:divBdr>
            <w:top w:val="none" w:sz="0" w:space="0" w:color="auto"/>
            <w:left w:val="none" w:sz="0" w:space="0" w:color="auto"/>
            <w:bottom w:val="none" w:sz="0" w:space="0" w:color="auto"/>
            <w:right w:val="none" w:sz="0" w:space="0" w:color="auto"/>
          </w:divBdr>
        </w:div>
        <w:div w:id="1333794259">
          <w:marLeft w:val="0"/>
          <w:marRight w:val="0"/>
          <w:marTop w:val="0"/>
          <w:marBottom w:val="0"/>
          <w:divBdr>
            <w:top w:val="none" w:sz="0" w:space="0" w:color="auto"/>
            <w:left w:val="none" w:sz="0" w:space="0" w:color="auto"/>
            <w:bottom w:val="none" w:sz="0" w:space="0" w:color="auto"/>
            <w:right w:val="none" w:sz="0" w:space="0" w:color="auto"/>
          </w:divBdr>
        </w:div>
        <w:div w:id="1186284434">
          <w:marLeft w:val="0"/>
          <w:marRight w:val="0"/>
          <w:marTop w:val="0"/>
          <w:marBottom w:val="0"/>
          <w:divBdr>
            <w:top w:val="none" w:sz="0" w:space="0" w:color="auto"/>
            <w:left w:val="none" w:sz="0" w:space="0" w:color="auto"/>
            <w:bottom w:val="none" w:sz="0" w:space="0" w:color="auto"/>
            <w:right w:val="none" w:sz="0" w:space="0" w:color="auto"/>
          </w:divBdr>
        </w:div>
        <w:div w:id="1573343902">
          <w:marLeft w:val="0"/>
          <w:marRight w:val="0"/>
          <w:marTop w:val="0"/>
          <w:marBottom w:val="0"/>
          <w:divBdr>
            <w:top w:val="none" w:sz="0" w:space="0" w:color="auto"/>
            <w:left w:val="none" w:sz="0" w:space="0" w:color="auto"/>
            <w:bottom w:val="none" w:sz="0" w:space="0" w:color="auto"/>
            <w:right w:val="none" w:sz="0" w:space="0" w:color="auto"/>
          </w:divBdr>
        </w:div>
      </w:divsChild>
    </w:div>
    <w:div w:id="872109077">
      <w:bodyDiv w:val="1"/>
      <w:marLeft w:val="0"/>
      <w:marRight w:val="0"/>
      <w:marTop w:val="0"/>
      <w:marBottom w:val="0"/>
      <w:divBdr>
        <w:top w:val="none" w:sz="0" w:space="0" w:color="auto"/>
        <w:left w:val="none" w:sz="0" w:space="0" w:color="auto"/>
        <w:bottom w:val="none" w:sz="0" w:space="0" w:color="auto"/>
        <w:right w:val="none" w:sz="0" w:space="0" w:color="auto"/>
      </w:divBdr>
      <w:divsChild>
        <w:div w:id="595208027">
          <w:marLeft w:val="0"/>
          <w:marRight w:val="0"/>
          <w:marTop w:val="0"/>
          <w:marBottom w:val="0"/>
          <w:divBdr>
            <w:top w:val="none" w:sz="0" w:space="0" w:color="auto"/>
            <w:left w:val="none" w:sz="0" w:space="0" w:color="auto"/>
            <w:bottom w:val="none" w:sz="0" w:space="0" w:color="auto"/>
            <w:right w:val="none" w:sz="0" w:space="0" w:color="auto"/>
          </w:divBdr>
        </w:div>
        <w:div w:id="1706325913">
          <w:marLeft w:val="0"/>
          <w:marRight w:val="0"/>
          <w:marTop w:val="0"/>
          <w:marBottom w:val="0"/>
          <w:divBdr>
            <w:top w:val="none" w:sz="0" w:space="0" w:color="auto"/>
            <w:left w:val="none" w:sz="0" w:space="0" w:color="auto"/>
            <w:bottom w:val="none" w:sz="0" w:space="0" w:color="auto"/>
            <w:right w:val="none" w:sz="0" w:space="0" w:color="auto"/>
          </w:divBdr>
        </w:div>
        <w:div w:id="519202021">
          <w:marLeft w:val="0"/>
          <w:marRight w:val="0"/>
          <w:marTop w:val="0"/>
          <w:marBottom w:val="0"/>
          <w:divBdr>
            <w:top w:val="none" w:sz="0" w:space="0" w:color="auto"/>
            <w:left w:val="none" w:sz="0" w:space="0" w:color="auto"/>
            <w:bottom w:val="none" w:sz="0" w:space="0" w:color="auto"/>
            <w:right w:val="none" w:sz="0" w:space="0" w:color="auto"/>
          </w:divBdr>
        </w:div>
        <w:div w:id="1470055661">
          <w:marLeft w:val="0"/>
          <w:marRight w:val="0"/>
          <w:marTop w:val="0"/>
          <w:marBottom w:val="0"/>
          <w:divBdr>
            <w:top w:val="none" w:sz="0" w:space="0" w:color="auto"/>
            <w:left w:val="none" w:sz="0" w:space="0" w:color="auto"/>
            <w:bottom w:val="none" w:sz="0" w:space="0" w:color="auto"/>
            <w:right w:val="none" w:sz="0" w:space="0" w:color="auto"/>
          </w:divBdr>
        </w:div>
        <w:div w:id="1500733264">
          <w:marLeft w:val="0"/>
          <w:marRight w:val="0"/>
          <w:marTop w:val="0"/>
          <w:marBottom w:val="0"/>
          <w:divBdr>
            <w:top w:val="none" w:sz="0" w:space="0" w:color="auto"/>
            <w:left w:val="none" w:sz="0" w:space="0" w:color="auto"/>
            <w:bottom w:val="none" w:sz="0" w:space="0" w:color="auto"/>
            <w:right w:val="none" w:sz="0" w:space="0" w:color="auto"/>
          </w:divBdr>
        </w:div>
        <w:div w:id="706562929">
          <w:marLeft w:val="0"/>
          <w:marRight w:val="0"/>
          <w:marTop w:val="0"/>
          <w:marBottom w:val="0"/>
          <w:divBdr>
            <w:top w:val="none" w:sz="0" w:space="0" w:color="auto"/>
            <w:left w:val="none" w:sz="0" w:space="0" w:color="auto"/>
            <w:bottom w:val="none" w:sz="0" w:space="0" w:color="auto"/>
            <w:right w:val="none" w:sz="0" w:space="0" w:color="auto"/>
          </w:divBdr>
        </w:div>
        <w:div w:id="623466290">
          <w:marLeft w:val="0"/>
          <w:marRight w:val="0"/>
          <w:marTop w:val="0"/>
          <w:marBottom w:val="0"/>
          <w:divBdr>
            <w:top w:val="none" w:sz="0" w:space="0" w:color="auto"/>
            <w:left w:val="none" w:sz="0" w:space="0" w:color="auto"/>
            <w:bottom w:val="none" w:sz="0" w:space="0" w:color="auto"/>
            <w:right w:val="none" w:sz="0" w:space="0" w:color="auto"/>
          </w:divBdr>
        </w:div>
        <w:div w:id="240410732">
          <w:marLeft w:val="0"/>
          <w:marRight w:val="0"/>
          <w:marTop w:val="0"/>
          <w:marBottom w:val="0"/>
          <w:divBdr>
            <w:top w:val="none" w:sz="0" w:space="0" w:color="auto"/>
            <w:left w:val="none" w:sz="0" w:space="0" w:color="auto"/>
            <w:bottom w:val="none" w:sz="0" w:space="0" w:color="auto"/>
            <w:right w:val="none" w:sz="0" w:space="0" w:color="auto"/>
          </w:divBdr>
        </w:div>
      </w:divsChild>
    </w:div>
    <w:div w:id="1195919060">
      <w:bodyDiv w:val="1"/>
      <w:marLeft w:val="0"/>
      <w:marRight w:val="0"/>
      <w:marTop w:val="0"/>
      <w:marBottom w:val="0"/>
      <w:divBdr>
        <w:top w:val="none" w:sz="0" w:space="0" w:color="auto"/>
        <w:left w:val="none" w:sz="0" w:space="0" w:color="auto"/>
        <w:bottom w:val="none" w:sz="0" w:space="0" w:color="auto"/>
        <w:right w:val="none" w:sz="0" w:space="0" w:color="auto"/>
      </w:divBdr>
      <w:divsChild>
        <w:div w:id="1282766345">
          <w:marLeft w:val="0"/>
          <w:marRight w:val="0"/>
          <w:marTop w:val="0"/>
          <w:marBottom w:val="0"/>
          <w:divBdr>
            <w:top w:val="none" w:sz="0" w:space="0" w:color="auto"/>
            <w:left w:val="none" w:sz="0" w:space="0" w:color="auto"/>
            <w:bottom w:val="none" w:sz="0" w:space="0" w:color="auto"/>
            <w:right w:val="none" w:sz="0" w:space="0" w:color="auto"/>
          </w:divBdr>
        </w:div>
        <w:div w:id="1428043174">
          <w:marLeft w:val="0"/>
          <w:marRight w:val="0"/>
          <w:marTop w:val="0"/>
          <w:marBottom w:val="0"/>
          <w:divBdr>
            <w:top w:val="none" w:sz="0" w:space="0" w:color="auto"/>
            <w:left w:val="none" w:sz="0" w:space="0" w:color="auto"/>
            <w:bottom w:val="none" w:sz="0" w:space="0" w:color="auto"/>
            <w:right w:val="none" w:sz="0" w:space="0" w:color="auto"/>
          </w:divBdr>
        </w:div>
      </w:divsChild>
    </w:div>
    <w:div w:id="1242833558">
      <w:bodyDiv w:val="1"/>
      <w:marLeft w:val="0"/>
      <w:marRight w:val="0"/>
      <w:marTop w:val="0"/>
      <w:marBottom w:val="0"/>
      <w:divBdr>
        <w:top w:val="none" w:sz="0" w:space="0" w:color="auto"/>
        <w:left w:val="none" w:sz="0" w:space="0" w:color="auto"/>
        <w:bottom w:val="none" w:sz="0" w:space="0" w:color="auto"/>
        <w:right w:val="none" w:sz="0" w:space="0" w:color="auto"/>
      </w:divBdr>
      <w:divsChild>
        <w:div w:id="1559900942">
          <w:marLeft w:val="0"/>
          <w:marRight w:val="0"/>
          <w:marTop w:val="0"/>
          <w:marBottom w:val="0"/>
          <w:divBdr>
            <w:top w:val="none" w:sz="0" w:space="0" w:color="auto"/>
            <w:left w:val="none" w:sz="0" w:space="0" w:color="auto"/>
            <w:bottom w:val="none" w:sz="0" w:space="0" w:color="auto"/>
            <w:right w:val="none" w:sz="0" w:space="0" w:color="auto"/>
          </w:divBdr>
        </w:div>
        <w:div w:id="1006051814">
          <w:marLeft w:val="0"/>
          <w:marRight w:val="0"/>
          <w:marTop w:val="0"/>
          <w:marBottom w:val="0"/>
          <w:divBdr>
            <w:top w:val="none" w:sz="0" w:space="0" w:color="auto"/>
            <w:left w:val="none" w:sz="0" w:space="0" w:color="auto"/>
            <w:bottom w:val="none" w:sz="0" w:space="0" w:color="auto"/>
            <w:right w:val="none" w:sz="0" w:space="0" w:color="auto"/>
          </w:divBdr>
        </w:div>
        <w:div w:id="1956710605">
          <w:marLeft w:val="0"/>
          <w:marRight w:val="0"/>
          <w:marTop w:val="0"/>
          <w:marBottom w:val="0"/>
          <w:divBdr>
            <w:top w:val="none" w:sz="0" w:space="0" w:color="auto"/>
            <w:left w:val="none" w:sz="0" w:space="0" w:color="auto"/>
            <w:bottom w:val="none" w:sz="0" w:space="0" w:color="auto"/>
            <w:right w:val="none" w:sz="0" w:space="0" w:color="auto"/>
          </w:divBdr>
        </w:div>
        <w:div w:id="824904244">
          <w:marLeft w:val="0"/>
          <w:marRight w:val="0"/>
          <w:marTop w:val="0"/>
          <w:marBottom w:val="0"/>
          <w:divBdr>
            <w:top w:val="none" w:sz="0" w:space="0" w:color="auto"/>
            <w:left w:val="none" w:sz="0" w:space="0" w:color="auto"/>
            <w:bottom w:val="none" w:sz="0" w:space="0" w:color="auto"/>
            <w:right w:val="none" w:sz="0" w:space="0" w:color="auto"/>
          </w:divBdr>
        </w:div>
        <w:div w:id="160895020">
          <w:marLeft w:val="0"/>
          <w:marRight w:val="0"/>
          <w:marTop w:val="0"/>
          <w:marBottom w:val="0"/>
          <w:divBdr>
            <w:top w:val="none" w:sz="0" w:space="0" w:color="auto"/>
            <w:left w:val="none" w:sz="0" w:space="0" w:color="auto"/>
            <w:bottom w:val="none" w:sz="0" w:space="0" w:color="auto"/>
            <w:right w:val="none" w:sz="0" w:space="0" w:color="auto"/>
          </w:divBdr>
        </w:div>
        <w:div w:id="1751804866">
          <w:marLeft w:val="0"/>
          <w:marRight w:val="0"/>
          <w:marTop w:val="0"/>
          <w:marBottom w:val="0"/>
          <w:divBdr>
            <w:top w:val="none" w:sz="0" w:space="0" w:color="auto"/>
            <w:left w:val="none" w:sz="0" w:space="0" w:color="auto"/>
            <w:bottom w:val="none" w:sz="0" w:space="0" w:color="auto"/>
            <w:right w:val="none" w:sz="0" w:space="0" w:color="auto"/>
          </w:divBdr>
        </w:div>
        <w:div w:id="243875370">
          <w:marLeft w:val="0"/>
          <w:marRight w:val="0"/>
          <w:marTop w:val="0"/>
          <w:marBottom w:val="0"/>
          <w:divBdr>
            <w:top w:val="none" w:sz="0" w:space="0" w:color="auto"/>
            <w:left w:val="none" w:sz="0" w:space="0" w:color="auto"/>
            <w:bottom w:val="none" w:sz="0" w:space="0" w:color="auto"/>
            <w:right w:val="none" w:sz="0" w:space="0" w:color="auto"/>
          </w:divBdr>
        </w:div>
        <w:div w:id="2113817150">
          <w:marLeft w:val="0"/>
          <w:marRight w:val="0"/>
          <w:marTop w:val="0"/>
          <w:marBottom w:val="0"/>
          <w:divBdr>
            <w:top w:val="none" w:sz="0" w:space="0" w:color="auto"/>
            <w:left w:val="none" w:sz="0" w:space="0" w:color="auto"/>
            <w:bottom w:val="none" w:sz="0" w:space="0" w:color="auto"/>
            <w:right w:val="none" w:sz="0" w:space="0" w:color="auto"/>
          </w:divBdr>
        </w:div>
        <w:div w:id="1188717444">
          <w:marLeft w:val="0"/>
          <w:marRight w:val="0"/>
          <w:marTop w:val="0"/>
          <w:marBottom w:val="0"/>
          <w:divBdr>
            <w:top w:val="none" w:sz="0" w:space="0" w:color="auto"/>
            <w:left w:val="none" w:sz="0" w:space="0" w:color="auto"/>
            <w:bottom w:val="none" w:sz="0" w:space="0" w:color="auto"/>
            <w:right w:val="none" w:sz="0" w:space="0" w:color="auto"/>
          </w:divBdr>
        </w:div>
        <w:div w:id="1378240912">
          <w:marLeft w:val="0"/>
          <w:marRight w:val="0"/>
          <w:marTop w:val="0"/>
          <w:marBottom w:val="0"/>
          <w:divBdr>
            <w:top w:val="none" w:sz="0" w:space="0" w:color="auto"/>
            <w:left w:val="none" w:sz="0" w:space="0" w:color="auto"/>
            <w:bottom w:val="none" w:sz="0" w:space="0" w:color="auto"/>
            <w:right w:val="none" w:sz="0" w:space="0" w:color="auto"/>
          </w:divBdr>
        </w:div>
        <w:div w:id="915895907">
          <w:marLeft w:val="0"/>
          <w:marRight w:val="0"/>
          <w:marTop w:val="0"/>
          <w:marBottom w:val="0"/>
          <w:divBdr>
            <w:top w:val="none" w:sz="0" w:space="0" w:color="auto"/>
            <w:left w:val="none" w:sz="0" w:space="0" w:color="auto"/>
            <w:bottom w:val="none" w:sz="0" w:space="0" w:color="auto"/>
            <w:right w:val="none" w:sz="0" w:space="0" w:color="auto"/>
          </w:divBdr>
        </w:div>
        <w:div w:id="1334726265">
          <w:marLeft w:val="0"/>
          <w:marRight w:val="0"/>
          <w:marTop w:val="0"/>
          <w:marBottom w:val="0"/>
          <w:divBdr>
            <w:top w:val="none" w:sz="0" w:space="0" w:color="auto"/>
            <w:left w:val="none" w:sz="0" w:space="0" w:color="auto"/>
            <w:bottom w:val="none" w:sz="0" w:space="0" w:color="auto"/>
            <w:right w:val="none" w:sz="0" w:space="0" w:color="auto"/>
          </w:divBdr>
        </w:div>
        <w:div w:id="395249544">
          <w:marLeft w:val="0"/>
          <w:marRight w:val="0"/>
          <w:marTop w:val="0"/>
          <w:marBottom w:val="0"/>
          <w:divBdr>
            <w:top w:val="none" w:sz="0" w:space="0" w:color="auto"/>
            <w:left w:val="none" w:sz="0" w:space="0" w:color="auto"/>
            <w:bottom w:val="none" w:sz="0" w:space="0" w:color="auto"/>
            <w:right w:val="none" w:sz="0" w:space="0" w:color="auto"/>
          </w:divBdr>
        </w:div>
        <w:div w:id="2018188311">
          <w:marLeft w:val="0"/>
          <w:marRight w:val="0"/>
          <w:marTop w:val="0"/>
          <w:marBottom w:val="0"/>
          <w:divBdr>
            <w:top w:val="none" w:sz="0" w:space="0" w:color="auto"/>
            <w:left w:val="none" w:sz="0" w:space="0" w:color="auto"/>
            <w:bottom w:val="none" w:sz="0" w:space="0" w:color="auto"/>
            <w:right w:val="none" w:sz="0" w:space="0" w:color="auto"/>
          </w:divBdr>
        </w:div>
        <w:div w:id="1015494834">
          <w:marLeft w:val="0"/>
          <w:marRight w:val="0"/>
          <w:marTop w:val="0"/>
          <w:marBottom w:val="0"/>
          <w:divBdr>
            <w:top w:val="none" w:sz="0" w:space="0" w:color="auto"/>
            <w:left w:val="none" w:sz="0" w:space="0" w:color="auto"/>
            <w:bottom w:val="none" w:sz="0" w:space="0" w:color="auto"/>
            <w:right w:val="none" w:sz="0" w:space="0" w:color="auto"/>
          </w:divBdr>
        </w:div>
        <w:div w:id="709498517">
          <w:marLeft w:val="0"/>
          <w:marRight w:val="0"/>
          <w:marTop w:val="0"/>
          <w:marBottom w:val="0"/>
          <w:divBdr>
            <w:top w:val="none" w:sz="0" w:space="0" w:color="auto"/>
            <w:left w:val="none" w:sz="0" w:space="0" w:color="auto"/>
            <w:bottom w:val="none" w:sz="0" w:space="0" w:color="auto"/>
            <w:right w:val="none" w:sz="0" w:space="0" w:color="auto"/>
          </w:divBdr>
        </w:div>
        <w:div w:id="1371344943">
          <w:marLeft w:val="0"/>
          <w:marRight w:val="0"/>
          <w:marTop w:val="0"/>
          <w:marBottom w:val="0"/>
          <w:divBdr>
            <w:top w:val="none" w:sz="0" w:space="0" w:color="auto"/>
            <w:left w:val="none" w:sz="0" w:space="0" w:color="auto"/>
            <w:bottom w:val="none" w:sz="0" w:space="0" w:color="auto"/>
            <w:right w:val="none" w:sz="0" w:space="0" w:color="auto"/>
          </w:divBdr>
        </w:div>
        <w:div w:id="1707752087">
          <w:marLeft w:val="0"/>
          <w:marRight w:val="0"/>
          <w:marTop w:val="0"/>
          <w:marBottom w:val="0"/>
          <w:divBdr>
            <w:top w:val="none" w:sz="0" w:space="0" w:color="auto"/>
            <w:left w:val="none" w:sz="0" w:space="0" w:color="auto"/>
            <w:bottom w:val="none" w:sz="0" w:space="0" w:color="auto"/>
            <w:right w:val="none" w:sz="0" w:space="0" w:color="auto"/>
          </w:divBdr>
        </w:div>
        <w:div w:id="1225682346">
          <w:marLeft w:val="0"/>
          <w:marRight w:val="0"/>
          <w:marTop w:val="0"/>
          <w:marBottom w:val="0"/>
          <w:divBdr>
            <w:top w:val="none" w:sz="0" w:space="0" w:color="auto"/>
            <w:left w:val="none" w:sz="0" w:space="0" w:color="auto"/>
            <w:bottom w:val="none" w:sz="0" w:space="0" w:color="auto"/>
            <w:right w:val="none" w:sz="0" w:space="0" w:color="auto"/>
          </w:divBdr>
        </w:div>
        <w:div w:id="1209805014">
          <w:marLeft w:val="0"/>
          <w:marRight w:val="0"/>
          <w:marTop w:val="0"/>
          <w:marBottom w:val="0"/>
          <w:divBdr>
            <w:top w:val="none" w:sz="0" w:space="0" w:color="auto"/>
            <w:left w:val="none" w:sz="0" w:space="0" w:color="auto"/>
            <w:bottom w:val="none" w:sz="0" w:space="0" w:color="auto"/>
            <w:right w:val="none" w:sz="0" w:space="0" w:color="auto"/>
          </w:divBdr>
        </w:div>
        <w:div w:id="669868483">
          <w:marLeft w:val="0"/>
          <w:marRight w:val="0"/>
          <w:marTop w:val="0"/>
          <w:marBottom w:val="0"/>
          <w:divBdr>
            <w:top w:val="none" w:sz="0" w:space="0" w:color="auto"/>
            <w:left w:val="none" w:sz="0" w:space="0" w:color="auto"/>
            <w:bottom w:val="none" w:sz="0" w:space="0" w:color="auto"/>
            <w:right w:val="none" w:sz="0" w:space="0" w:color="auto"/>
          </w:divBdr>
        </w:div>
        <w:div w:id="672103561">
          <w:marLeft w:val="0"/>
          <w:marRight w:val="0"/>
          <w:marTop w:val="0"/>
          <w:marBottom w:val="0"/>
          <w:divBdr>
            <w:top w:val="none" w:sz="0" w:space="0" w:color="auto"/>
            <w:left w:val="none" w:sz="0" w:space="0" w:color="auto"/>
            <w:bottom w:val="none" w:sz="0" w:space="0" w:color="auto"/>
            <w:right w:val="none" w:sz="0" w:space="0" w:color="auto"/>
          </w:divBdr>
        </w:div>
        <w:div w:id="1389299313">
          <w:marLeft w:val="0"/>
          <w:marRight w:val="0"/>
          <w:marTop w:val="0"/>
          <w:marBottom w:val="0"/>
          <w:divBdr>
            <w:top w:val="none" w:sz="0" w:space="0" w:color="auto"/>
            <w:left w:val="none" w:sz="0" w:space="0" w:color="auto"/>
            <w:bottom w:val="none" w:sz="0" w:space="0" w:color="auto"/>
            <w:right w:val="none" w:sz="0" w:space="0" w:color="auto"/>
          </w:divBdr>
        </w:div>
        <w:div w:id="860901824">
          <w:marLeft w:val="0"/>
          <w:marRight w:val="0"/>
          <w:marTop w:val="0"/>
          <w:marBottom w:val="0"/>
          <w:divBdr>
            <w:top w:val="none" w:sz="0" w:space="0" w:color="auto"/>
            <w:left w:val="none" w:sz="0" w:space="0" w:color="auto"/>
            <w:bottom w:val="none" w:sz="0" w:space="0" w:color="auto"/>
            <w:right w:val="none" w:sz="0" w:space="0" w:color="auto"/>
          </w:divBdr>
        </w:div>
        <w:div w:id="1324508237">
          <w:marLeft w:val="0"/>
          <w:marRight w:val="0"/>
          <w:marTop w:val="0"/>
          <w:marBottom w:val="0"/>
          <w:divBdr>
            <w:top w:val="none" w:sz="0" w:space="0" w:color="auto"/>
            <w:left w:val="none" w:sz="0" w:space="0" w:color="auto"/>
            <w:bottom w:val="none" w:sz="0" w:space="0" w:color="auto"/>
            <w:right w:val="none" w:sz="0" w:space="0" w:color="auto"/>
          </w:divBdr>
        </w:div>
        <w:div w:id="2121485584">
          <w:marLeft w:val="0"/>
          <w:marRight w:val="0"/>
          <w:marTop w:val="0"/>
          <w:marBottom w:val="0"/>
          <w:divBdr>
            <w:top w:val="none" w:sz="0" w:space="0" w:color="auto"/>
            <w:left w:val="none" w:sz="0" w:space="0" w:color="auto"/>
            <w:bottom w:val="none" w:sz="0" w:space="0" w:color="auto"/>
            <w:right w:val="none" w:sz="0" w:space="0" w:color="auto"/>
          </w:divBdr>
        </w:div>
        <w:div w:id="134657">
          <w:marLeft w:val="0"/>
          <w:marRight w:val="0"/>
          <w:marTop w:val="0"/>
          <w:marBottom w:val="0"/>
          <w:divBdr>
            <w:top w:val="none" w:sz="0" w:space="0" w:color="auto"/>
            <w:left w:val="none" w:sz="0" w:space="0" w:color="auto"/>
            <w:bottom w:val="none" w:sz="0" w:space="0" w:color="auto"/>
            <w:right w:val="none" w:sz="0" w:space="0" w:color="auto"/>
          </w:divBdr>
        </w:div>
      </w:divsChild>
    </w:div>
    <w:div w:id="1448815795">
      <w:bodyDiv w:val="1"/>
      <w:marLeft w:val="0"/>
      <w:marRight w:val="0"/>
      <w:marTop w:val="0"/>
      <w:marBottom w:val="0"/>
      <w:divBdr>
        <w:top w:val="none" w:sz="0" w:space="0" w:color="auto"/>
        <w:left w:val="none" w:sz="0" w:space="0" w:color="auto"/>
        <w:bottom w:val="none" w:sz="0" w:space="0" w:color="auto"/>
        <w:right w:val="none" w:sz="0" w:space="0" w:color="auto"/>
      </w:divBdr>
      <w:divsChild>
        <w:div w:id="1382097769">
          <w:marLeft w:val="0"/>
          <w:marRight w:val="0"/>
          <w:marTop w:val="0"/>
          <w:marBottom w:val="0"/>
          <w:divBdr>
            <w:top w:val="none" w:sz="0" w:space="0" w:color="auto"/>
            <w:left w:val="none" w:sz="0" w:space="0" w:color="auto"/>
            <w:bottom w:val="none" w:sz="0" w:space="0" w:color="auto"/>
            <w:right w:val="none" w:sz="0" w:space="0" w:color="auto"/>
          </w:divBdr>
          <w:divsChild>
            <w:div w:id="894850099">
              <w:marLeft w:val="0"/>
              <w:marRight w:val="0"/>
              <w:marTop w:val="0"/>
              <w:marBottom w:val="0"/>
              <w:divBdr>
                <w:top w:val="none" w:sz="0" w:space="0" w:color="auto"/>
                <w:left w:val="none" w:sz="0" w:space="0" w:color="auto"/>
                <w:bottom w:val="none" w:sz="0" w:space="0" w:color="auto"/>
                <w:right w:val="none" w:sz="0" w:space="0" w:color="auto"/>
              </w:divBdr>
            </w:div>
          </w:divsChild>
        </w:div>
        <w:div w:id="1284383225">
          <w:marLeft w:val="0"/>
          <w:marRight w:val="0"/>
          <w:marTop w:val="0"/>
          <w:marBottom w:val="0"/>
          <w:divBdr>
            <w:top w:val="none" w:sz="0" w:space="0" w:color="auto"/>
            <w:left w:val="none" w:sz="0" w:space="0" w:color="auto"/>
            <w:bottom w:val="none" w:sz="0" w:space="0" w:color="auto"/>
            <w:right w:val="none" w:sz="0" w:space="0" w:color="auto"/>
          </w:divBdr>
          <w:divsChild>
            <w:div w:id="271399725">
              <w:marLeft w:val="0"/>
              <w:marRight w:val="0"/>
              <w:marTop w:val="0"/>
              <w:marBottom w:val="0"/>
              <w:divBdr>
                <w:top w:val="none" w:sz="0" w:space="0" w:color="auto"/>
                <w:left w:val="none" w:sz="0" w:space="0" w:color="auto"/>
                <w:bottom w:val="none" w:sz="0" w:space="0" w:color="auto"/>
                <w:right w:val="none" w:sz="0" w:space="0" w:color="auto"/>
              </w:divBdr>
            </w:div>
          </w:divsChild>
        </w:div>
        <w:div w:id="2035837840">
          <w:marLeft w:val="0"/>
          <w:marRight w:val="0"/>
          <w:marTop w:val="0"/>
          <w:marBottom w:val="0"/>
          <w:divBdr>
            <w:top w:val="none" w:sz="0" w:space="0" w:color="auto"/>
            <w:left w:val="none" w:sz="0" w:space="0" w:color="auto"/>
            <w:bottom w:val="none" w:sz="0" w:space="0" w:color="auto"/>
            <w:right w:val="none" w:sz="0" w:space="0" w:color="auto"/>
          </w:divBdr>
          <w:divsChild>
            <w:div w:id="1553226992">
              <w:marLeft w:val="0"/>
              <w:marRight w:val="0"/>
              <w:marTop w:val="0"/>
              <w:marBottom w:val="0"/>
              <w:divBdr>
                <w:top w:val="none" w:sz="0" w:space="0" w:color="auto"/>
                <w:left w:val="none" w:sz="0" w:space="0" w:color="auto"/>
                <w:bottom w:val="none" w:sz="0" w:space="0" w:color="auto"/>
                <w:right w:val="none" w:sz="0" w:space="0" w:color="auto"/>
              </w:divBdr>
            </w:div>
          </w:divsChild>
        </w:div>
        <w:div w:id="1897231191">
          <w:marLeft w:val="0"/>
          <w:marRight w:val="0"/>
          <w:marTop w:val="0"/>
          <w:marBottom w:val="0"/>
          <w:divBdr>
            <w:top w:val="none" w:sz="0" w:space="0" w:color="auto"/>
            <w:left w:val="none" w:sz="0" w:space="0" w:color="auto"/>
            <w:bottom w:val="none" w:sz="0" w:space="0" w:color="auto"/>
            <w:right w:val="none" w:sz="0" w:space="0" w:color="auto"/>
          </w:divBdr>
          <w:divsChild>
            <w:div w:id="209388437">
              <w:marLeft w:val="0"/>
              <w:marRight w:val="0"/>
              <w:marTop w:val="0"/>
              <w:marBottom w:val="0"/>
              <w:divBdr>
                <w:top w:val="none" w:sz="0" w:space="0" w:color="auto"/>
                <w:left w:val="none" w:sz="0" w:space="0" w:color="auto"/>
                <w:bottom w:val="none" w:sz="0" w:space="0" w:color="auto"/>
                <w:right w:val="none" w:sz="0" w:space="0" w:color="auto"/>
              </w:divBdr>
            </w:div>
          </w:divsChild>
        </w:div>
        <w:div w:id="153644128">
          <w:marLeft w:val="0"/>
          <w:marRight w:val="0"/>
          <w:marTop w:val="0"/>
          <w:marBottom w:val="0"/>
          <w:divBdr>
            <w:top w:val="none" w:sz="0" w:space="0" w:color="auto"/>
            <w:left w:val="none" w:sz="0" w:space="0" w:color="auto"/>
            <w:bottom w:val="none" w:sz="0" w:space="0" w:color="auto"/>
            <w:right w:val="none" w:sz="0" w:space="0" w:color="auto"/>
          </w:divBdr>
          <w:divsChild>
            <w:div w:id="2059813796">
              <w:marLeft w:val="0"/>
              <w:marRight w:val="0"/>
              <w:marTop w:val="0"/>
              <w:marBottom w:val="0"/>
              <w:divBdr>
                <w:top w:val="none" w:sz="0" w:space="0" w:color="auto"/>
                <w:left w:val="none" w:sz="0" w:space="0" w:color="auto"/>
                <w:bottom w:val="none" w:sz="0" w:space="0" w:color="auto"/>
                <w:right w:val="none" w:sz="0" w:space="0" w:color="auto"/>
              </w:divBdr>
            </w:div>
          </w:divsChild>
        </w:div>
        <w:div w:id="824710147">
          <w:marLeft w:val="0"/>
          <w:marRight w:val="0"/>
          <w:marTop w:val="0"/>
          <w:marBottom w:val="0"/>
          <w:divBdr>
            <w:top w:val="none" w:sz="0" w:space="0" w:color="auto"/>
            <w:left w:val="none" w:sz="0" w:space="0" w:color="auto"/>
            <w:bottom w:val="none" w:sz="0" w:space="0" w:color="auto"/>
            <w:right w:val="none" w:sz="0" w:space="0" w:color="auto"/>
          </w:divBdr>
          <w:divsChild>
            <w:div w:id="1241136700">
              <w:marLeft w:val="0"/>
              <w:marRight w:val="0"/>
              <w:marTop w:val="0"/>
              <w:marBottom w:val="0"/>
              <w:divBdr>
                <w:top w:val="none" w:sz="0" w:space="0" w:color="auto"/>
                <w:left w:val="none" w:sz="0" w:space="0" w:color="auto"/>
                <w:bottom w:val="none" w:sz="0" w:space="0" w:color="auto"/>
                <w:right w:val="none" w:sz="0" w:space="0" w:color="auto"/>
              </w:divBdr>
            </w:div>
          </w:divsChild>
        </w:div>
        <w:div w:id="2047023199">
          <w:marLeft w:val="0"/>
          <w:marRight w:val="0"/>
          <w:marTop w:val="0"/>
          <w:marBottom w:val="0"/>
          <w:divBdr>
            <w:top w:val="none" w:sz="0" w:space="0" w:color="auto"/>
            <w:left w:val="none" w:sz="0" w:space="0" w:color="auto"/>
            <w:bottom w:val="none" w:sz="0" w:space="0" w:color="auto"/>
            <w:right w:val="none" w:sz="0" w:space="0" w:color="auto"/>
          </w:divBdr>
          <w:divsChild>
            <w:div w:id="1187520597">
              <w:marLeft w:val="0"/>
              <w:marRight w:val="0"/>
              <w:marTop w:val="0"/>
              <w:marBottom w:val="0"/>
              <w:divBdr>
                <w:top w:val="none" w:sz="0" w:space="0" w:color="auto"/>
                <w:left w:val="none" w:sz="0" w:space="0" w:color="auto"/>
                <w:bottom w:val="none" w:sz="0" w:space="0" w:color="auto"/>
                <w:right w:val="none" w:sz="0" w:space="0" w:color="auto"/>
              </w:divBdr>
            </w:div>
          </w:divsChild>
        </w:div>
        <w:div w:id="1820608445">
          <w:marLeft w:val="0"/>
          <w:marRight w:val="0"/>
          <w:marTop w:val="0"/>
          <w:marBottom w:val="0"/>
          <w:divBdr>
            <w:top w:val="none" w:sz="0" w:space="0" w:color="auto"/>
            <w:left w:val="none" w:sz="0" w:space="0" w:color="auto"/>
            <w:bottom w:val="none" w:sz="0" w:space="0" w:color="auto"/>
            <w:right w:val="none" w:sz="0" w:space="0" w:color="auto"/>
          </w:divBdr>
          <w:divsChild>
            <w:div w:id="2088378383">
              <w:marLeft w:val="0"/>
              <w:marRight w:val="0"/>
              <w:marTop w:val="0"/>
              <w:marBottom w:val="0"/>
              <w:divBdr>
                <w:top w:val="none" w:sz="0" w:space="0" w:color="auto"/>
                <w:left w:val="none" w:sz="0" w:space="0" w:color="auto"/>
                <w:bottom w:val="none" w:sz="0" w:space="0" w:color="auto"/>
                <w:right w:val="none" w:sz="0" w:space="0" w:color="auto"/>
              </w:divBdr>
            </w:div>
          </w:divsChild>
        </w:div>
        <w:div w:id="1452749002">
          <w:marLeft w:val="0"/>
          <w:marRight w:val="0"/>
          <w:marTop w:val="0"/>
          <w:marBottom w:val="0"/>
          <w:divBdr>
            <w:top w:val="none" w:sz="0" w:space="0" w:color="auto"/>
            <w:left w:val="none" w:sz="0" w:space="0" w:color="auto"/>
            <w:bottom w:val="none" w:sz="0" w:space="0" w:color="auto"/>
            <w:right w:val="none" w:sz="0" w:space="0" w:color="auto"/>
          </w:divBdr>
          <w:divsChild>
            <w:div w:id="1172380686">
              <w:marLeft w:val="0"/>
              <w:marRight w:val="0"/>
              <w:marTop w:val="0"/>
              <w:marBottom w:val="0"/>
              <w:divBdr>
                <w:top w:val="none" w:sz="0" w:space="0" w:color="auto"/>
                <w:left w:val="none" w:sz="0" w:space="0" w:color="auto"/>
                <w:bottom w:val="none" w:sz="0" w:space="0" w:color="auto"/>
                <w:right w:val="none" w:sz="0" w:space="0" w:color="auto"/>
              </w:divBdr>
            </w:div>
          </w:divsChild>
        </w:div>
        <w:div w:id="836656785">
          <w:marLeft w:val="0"/>
          <w:marRight w:val="0"/>
          <w:marTop w:val="0"/>
          <w:marBottom w:val="0"/>
          <w:divBdr>
            <w:top w:val="none" w:sz="0" w:space="0" w:color="auto"/>
            <w:left w:val="none" w:sz="0" w:space="0" w:color="auto"/>
            <w:bottom w:val="none" w:sz="0" w:space="0" w:color="auto"/>
            <w:right w:val="none" w:sz="0" w:space="0" w:color="auto"/>
          </w:divBdr>
          <w:divsChild>
            <w:div w:id="1494954025">
              <w:marLeft w:val="0"/>
              <w:marRight w:val="0"/>
              <w:marTop w:val="0"/>
              <w:marBottom w:val="0"/>
              <w:divBdr>
                <w:top w:val="none" w:sz="0" w:space="0" w:color="auto"/>
                <w:left w:val="none" w:sz="0" w:space="0" w:color="auto"/>
                <w:bottom w:val="none" w:sz="0" w:space="0" w:color="auto"/>
                <w:right w:val="none" w:sz="0" w:space="0" w:color="auto"/>
              </w:divBdr>
            </w:div>
          </w:divsChild>
        </w:div>
        <w:div w:id="1022173567">
          <w:marLeft w:val="0"/>
          <w:marRight w:val="0"/>
          <w:marTop w:val="0"/>
          <w:marBottom w:val="0"/>
          <w:divBdr>
            <w:top w:val="none" w:sz="0" w:space="0" w:color="auto"/>
            <w:left w:val="none" w:sz="0" w:space="0" w:color="auto"/>
            <w:bottom w:val="none" w:sz="0" w:space="0" w:color="auto"/>
            <w:right w:val="none" w:sz="0" w:space="0" w:color="auto"/>
          </w:divBdr>
          <w:divsChild>
            <w:div w:id="204758124">
              <w:marLeft w:val="0"/>
              <w:marRight w:val="0"/>
              <w:marTop w:val="0"/>
              <w:marBottom w:val="0"/>
              <w:divBdr>
                <w:top w:val="none" w:sz="0" w:space="0" w:color="auto"/>
                <w:left w:val="none" w:sz="0" w:space="0" w:color="auto"/>
                <w:bottom w:val="none" w:sz="0" w:space="0" w:color="auto"/>
                <w:right w:val="none" w:sz="0" w:space="0" w:color="auto"/>
              </w:divBdr>
            </w:div>
          </w:divsChild>
        </w:div>
        <w:div w:id="101268825">
          <w:marLeft w:val="0"/>
          <w:marRight w:val="0"/>
          <w:marTop w:val="0"/>
          <w:marBottom w:val="0"/>
          <w:divBdr>
            <w:top w:val="none" w:sz="0" w:space="0" w:color="auto"/>
            <w:left w:val="none" w:sz="0" w:space="0" w:color="auto"/>
            <w:bottom w:val="none" w:sz="0" w:space="0" w:color="auto"/>
            <w:right w:val="none" w:sz="0" w:space="0" w:color="auto"/>
          </w:divBdr>
          <w:divsChild>
            <w:div w:id="363483192">
              <w:marLeft w:val="0"/>
              <w:marRight w:val="0"/>
              <w:marTop w:val="0"/>
              <w:marBottom w:val="0"/>
              <w:divBdr>
                <w:top w:val="none" w:sz="0" w:space="0" w:color="auto"/>
                <w:left w:val="none" w:sz="0" w:space="0" w:color="auto"/>
                <w:bottom w:val="none" w:sz="0" w:space="0" w:color="auto"/>
                <w:right w:val="none" w:sz="0" w:space="0" w:color="auto"/>
              </w:divBdr>
            </w:div>
          </w:divsChild>
        </w:div>
        <w:div w:id="1124695448">
          <w:marLeft w:val="0"/>
          <w:marRight w:val="0"/>
          <w:marTop w:val="0"/>
          <w:marBottom w:val="0"/>
          <w:divBdr>
            <w:top w:val="none" w:sz="0" w:space="0" w:color="auto"/>
            <w:left w:val="none" w:sz="0" w:space="0" w:color="auto"/>
            <w:bottom w:val="none" w:sz="0" w:space="0" w:color="auto"/>
            <w:right w:val="none" w:sz="0" w:space="0" w:color="auto"/>
          </w:divBdr>
          <w:divsChild>
            <w:div w:id="527303725">
              <w:marLeft w:val="0"/>
              <w:marRight w:val="0"/>
              <w:marTop w:val="0"/>
              <w:marBottom w:val="0"/>
              <w:divBdr>
                <w:top w:val="none" w:sz="0" w:space="0" w:color="auto"/>
                <w:left w:val="none" w:sz="0" w:space="0" w:color="auto"/>
                <w:bottom w:val="none" w:sz="0" w:space="0" w:color="auto"/>
                <w:right w:val="none" w:sz="0" w:space="0" w:color="auto"/>
              </w:divBdr>
            </w:div>
          </w:divsChild>
        </w:div>
        <w:div w:id="949701331">
          <w:marLeft w:val="0"/>
          <w:marRight w:val="0"/>
          <w:marTop w:val="0"/>
          <w:marBottom w:val="0"/>
          <w:divBdr>
            <w:top w:val="none" w:sz="0" w:space="0" w:color="auto"/>
            <w:left w:val="none" w:sz="0" w:space="0" w:color="auto"/>
            <w:bottom w:val="none" w:sz="0" w:space="0" w:color="auto"/>
            <w:right w:val="none" w:sz="0" w:space="0" w:color="auto"/>
          </w:divBdr>
          <w:divsChild>
            <w:div w:id="1369989335">
              <w:marLeft w:val="0"/>
              <w:marRight w:val="0"/>
              <w:marTop w:val="0"/>
              <w:marBottom w:val="0"/>
              <w:divBdr>
                <w:top w:val="none" w:sz="0" w:space="0" w:color="auto"/>
                <w:left w:val="none" w:sz="0" w:space="0" w:color="auto"/>
                <w:bottom w:val="none" w:sz="0" w:space="0" w:color="auto"/>
                <w:right w:val="none" w:sz="0" w:space="0" w:color="auto"/>
              </w:divBdr>
            </w:div>
          </w:divsChild>
        </w:div>
        <w:div w:id="2096048581">
          <w:marLeft w:val="0"/>
          <w:marRight w:val="0"/>
          <w:marTop w:val="0"/>
          <w:marBottom w:val="0"/>
          <w:divBdr>
            <w:top w:val="none" w:sz="0" w:space="0" w:color="auto"/>
            <w:left w:val="none" w:sz="0" w:space="0" w:color="auto"/>
            <w:bottom w:val="none" w:sz="0" w:space="0" w:color="auto"/>
            <w:right w:val="none" w:sz="0" w:space="0" w:color="auto"/>
          </w:divBdr>
          <w:divsChild>
            <w:div w:id="560484674">
              <w:marLeft w:val="0"/>
              <w:marRight w:val="0"/>
              <w:marTop w:val="0"/>
              <w:marBottom w:val="0"/>
              <w:divBdr>
                <w:top w:val="none" w:sz="0" w:space="0" w:color="auto"/>
                <w:left w:val="none" w:sz="0" w:space="0" w:color="auto"/>
                <w:bottom w:val="none" w:sz="0" w:space="0" w:color="auto"/>
                <w:right w:val="none" w:sz="0" w:space="0" w:color="auto"/>
              </w:divBdr>
            </w:div>
          </w:divsChild>
        </w:div>
        <w:div w:id="1947762311">
          <w:marLeft w:val="0"/>
          <w:marRight w:val="0"/>
          <w:marTop w:val="0"/>
          <w:marBottom w:val="0"/>
          <w:divBdr>
            <w:top w:val="none" w:sz="0" w:space="0" w:color="auto"/>
            <w:left w:val="none" w:sz="0" w:space="0" w:color="auto"/>
            <w:bottom w:val="none" w:sz="0" w:space="0" w:color="auto"/>
            <w:right w:val="none" w:sz="0" w:space="0" w:color="auto"/>
          </w:divBdr>
          <w:divsChild>
            <w:div w:id="1846095571">
              <w:marLeft w:val="0"/>
              <w:marRight w:val="0"/>
              <w:marTop w:val="0"/>
              <w:marBottom w:val="0"/>
              <w:divBdr>
                <w:top w:val="none" w:sz="0" w:space="0" w:color="auto"/>
                <w:left w:val="none" w:sz="0" w:space="0" w:color="auto"/>
                <w:bottom w:val="none" w:sz="0" w:space="0" w:color="auto"/>
                <w:right w:val="none" w:sz="0" w:space="0" w:color="auto"/>
              </w:divBdr>
            </w:div>
          </w:divsChild>
        </w:div>
        <w:div w:id="1751272667">
          <w:marLeft w:val="0"/>
          <w:marRight w:val="0"/>
          <w:marTop w:val="0"/>
          <w:marBottom w:val="0"/>
          <w:divBdr>
            <w:top w:val="none" w:sz="0" w:space="0" w:color="auto"/>
            <w:left w:val="none" w:sz="0" w:space="0" w:color="auto"/>
            <w:bottom w:val="none" w:sz="0" w:space="0" w:color="auto"/>
            <w:right w:val="none" w:sz="0" w:space="0" w:color="auto"/>
          </w:divBdr>
          <w:divsChild>
            <w:div w:id="696778871">
              <w:marLeft w:val="0"/>
              <w:marRight w:val="0"/>
              <w:marTop w:val="0"/>
              <w:marBottom w:val="0"/>
              <w:divBdr>
                <w:top w:val="none" w:sz="0" w:space="0" w:color="auto"/>
                <w:left w:val="none" w:sz="0" w:space="0" w:color="auto"/>
                <w:bottom w:val="none" w:sz="0" w:space="0" w:color="auto"/>
                <w:right w:val="none" w:sz="0" w:space="0" w:color="auto"/>
              </w:divBdr>
            </w:div>
          </w:divsChild>
        </w:div>
        <w:div w:id="761993423">
          <w:marLeft w:val="0"/>
          <w:marRight w:val="0"/>
          <w:marTop w:val="0"/>
          <w:marBottom w:val="0"/>
          <w:divBdr>
            <w:top w:val="none" w:sz="0" w:space="0" w:color="auto"/>
            <w:left w:val="none" w:sz="0" w:space="0" w:color="auto"/>
            <w:bottom w:val="none" w:sz="0" w:space="0" w:color="auto"/>
            <w:right w:val="none" w:sz="0" w:space="0" w:color="auto"/>
          </w:divBdr>
          <w:divsChild>
            <w:div w:id="19708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565">
      <w:bodyDiv w:val="1"/>
      <w:marLeft w:val="0"/>
      <w:marRight w:val="0"/>
      <w:marTop w:val="0"/>
      <w:marBottom w:val="0"/>
      <w:divBdr>
        <w:top w:val="none" w:sz="0" w:space="0" w:color="auto"/>
        <w:left w:val="none" w:sz="0" w:space="0" w:color="auto"/>
        <w:bottom w:val="none" w:sz="0" w:space="0" w:color="auto"/>
        <w:right w:val="none" w:sz="0" w:space="0" w:color="auto"/>
      </w:divBdr>
    </w:div>
    <w:div w:id="1905797041">
      <w:bodyDiv w:val="1"/>
      <w:marLeft w:val="0"/>
      <w:marRight w:val="0"/>
      <w:marTop w:val="0"/>
      <w:marBottom w:val="0"/>
      <w:divBdr>
        <w:top w:val="none" w:sz="0" w:space="0" w:color="auto"/>
        <w:left w:val="none" w:sz="0" w:space="0" w:color="auto"/>
        <w:bottom w:val="none" w:sz="0" w:space="0" w:color="auto"/>
        <w:right w:val="none" w:sz="0" w:space="0" w:color="auto"/>
      </w:divBdr>
      <w:divsChild>
        <w:div w:id="258416383">
          <w:marLeft w:val="0"/>
          <w:marRight w:val="0"/>
          <w:marTop w:val="0"/>
          <w:marBottom w:val="0"/>
          <w:divBdr>
            <w:top w:val="none" w:sz="0" w:space="0" w:color="auto"/>
            <w:left w:val="none" w:sz="0" w:space="0" w:color="auto"/>
            <w:bottom w:val="none" w:sz="0" w:space="0" w:color="auto"/>
            <w:right w:val="none" w:sz="0" w:space="0" w:color="auto"/>
          </w:divBdr>
        </w:div>
        <w:div w:id="851529120">
          <w:marLeft w:val="0"/>
          <w:marRight w:val="0"/>
          <w:marTop w:val="0"/>
          <w:marBottom w:val="0"/>
          <w:divBdr>
            <w:top w:val="none" w:sz="0" w:space="0" w:color="auto"/>
            <w:left w:val="none" w:sz="0" w:space="0" w:color="auto"/>
            <w:bottom w:val="none" w:sz="0" w:space="0" w:color="auto"/>
            <w:right w:val="none" w:sz="0" w:space="0" w:color="auto"/>
          </w:divBdr>
        </w:div>
        <w:div w:id="568853152">
          <w:marLeft w:val="0"/>
          <w:marRight w:val="0"/>
          <w:marTop w:val="0"/>
          <w:marBottom w:val="0"/>
          <w:divBdr>
            <w:top w:val="none" w:sz="0" w:space="0" w:color="auto"/>
            <w:left w:val="none" w:sz="0" w:space="0" w:color="auto"/>
            <w:bottom w:val="none" w:sz="0" w:space="0" w:color="auto"/>
            <w:right w:val="none" w:sz="0" w:space="0" w:color="auto"/>
          </w:divBdr>
        </w:div>
        <w:div w:id="1256019165">
          <w:marLeft w:val="0"/>
          <w:marRight w:val="0"/>
          <w:marTop w:val="0"/>
          <w:marBottom w:val="0"/>
          <w:divBdr>
            <w:top w:val="none" w:sz="0" w:space="0" w:color="auto"/>
            <w:left w:val="none" w:sz="0" w:space="0" w:color="auto"/>
            <w:bottom w:val="none" w:sz="0" w:space="0" w:color="auto"/>
            <w:right w:val="none" w:sz="0" w:space="0" w:color="auto"/>
          </w:divBdr>
        </w:div>
        <w:div w:id="1205020207">
          <w:marLeft w:val="0"/>
          <w:marRight w:val="0"/>
          <w:marTop w:val="0"/>
          <w:marBottom w:val="0"/>
          <w:divBdr>
            <w:top w:val="none" w:sz="0" w:space="0" w:color="auto"/>
            <w:left w:val="none" w:sz="0" w:space="0" w:color="auto"/>
            <w:bottom w:val="none" w:sz="0" w:space="0" w:color="auto"/>
            <w:right w:val="none" w:sz="0" w:space="0" w:color="auto"/>
          </w:divBdr>
        </w:div>
      </w:divsChild>
    </w:div>
    <w:div w:id="1966278386">
      <w:bodyDiv w:val="1"/>
      <w:marLeft w:val="0"/>
      <w:marRight w:val="0"/>
      <w:marTop w:val="0"/>
      <w:marBottom w:val="0"/>
      <w:divBdr>
        <w:top w:val="none" w:sz="0" w:space="0" w:color="auto"/>
        <w:left w:val="none" w:sz="0" w:space="0" w:color="auto"/>
        <w:bottom w:val="none" w:sz="0" w:space="0" w:color="auto"/>
        <w:right w:val="none" w:sz="0" w:space="0" w:color="auto"/>
      </w:divBdr>
      <w:divsChild>
        <w:div w:id="2055152094">
          <w:marLeft w:val="0"/>
          <w:marRight w:val="0"/>
          <w:marTop w:val="0"/>
          <w:marBottom w:val="0"/>
          <w:divBdr>
            <w:top w:val="none" w:sz="0" w:space="0" w:color="auto"/>
            <w:left w:val="none" w:sz="0" w:space="0" w:color="auto"/>
            <w:bottom w:val="none" w:sz="0" w:space="0" w:color="auto"/>
            <w:right w:val="none" w:sz="0" w:space="0" w:color="auto"/>
          </w:divBdr>
        </w:div>
        <w:div w:id="1224176767">
          <w:marLeft w:val="0"/>
          <w:marRight w:val="0"/>
          <w:marTop w:val="0"/>
          <w:marBottom w:val="0"/>
          <w:divBdr>
            <w:top w:val="none" w:sz="0" w:space="0" w:color="auto"/>
            <w:left w:val="none" w:sz="0" w:space="0" w:color="auto"/>
            <w:bottom w:val="none" w:sz="0" w:space="0" w:color="auto"/>
            <w:right w:val="none" w:sz="0" w:space="0" w:color="auto"/>
          </w:divBdr>
        </w:div>
        <w:div w:id="723334259">
          <w:marLeft w:val="0"/>
          <w:marRight w:val="0"/>
          <w:marTop w:val="0"/>
          <w:marBottom w:val="0"/>
          <w:divBdr>
            <w:top w:val="none" w:sz="0" w:space="0" w:color="auto"/>
            <w:left w:val="none" w:sz="0" w:space="0" w:color="auto"/>
            <w:bottom w:val="none" w:sz="0" w:space="0" w:color="auto"/>
            <w:right w:val="none" w:sz="0" w:space="0" w:color="auto"/>
          </w:divBdr>
        </w:div>
        <w:div w:id="693337929">
          <w:marLeft w:val="0"/>
          <w:marRight w:val="0"/>
          <w:marTop w:val="0"/>
          <w:marBottom w:val="0"/>
          <w:divBdr>
            <w:top w:val="none" w:sz="0" w:space="0" w:color="auto"/>
            <w:left w:val="none" w:sz="0" w:space="0" w:color="auto"/>
            <w:bottom w:val="none" w:sz="0" w:space="0" w:color="auto"/>
            <w:right w:val="none" w:sz="0" w:space="0" w:color="auto"/>
          </w:divBdr>
        </w:div>
        <w:div w:id="826214769">
          <w:marLeft w:val="0"/>
          <w:marRight w:val="0"/>
          <w:marTop w:val="0"/>
          <w:marBottom w:val="0"/>
          <w:divBdr>
            <w:top w:val="none" w:sz="0" w:space="0" w:color="auto"/>
            <w:left w:val="none" w:sz="0" w:space="0" w:color="auto"/>
            <w:bottom w:val="none" w:sz="0" w:space="0" w:color="auto"/>
            <w:right w:val="none" w:sz="0" w:space="0" w:color="auto"/>
          </w:divBdr>
        </w:div>
        <w:div w:id="763456766">
          <w:marLeft w:val="0"/>
          <w:marRight w:val="0"/>
          <w:marTop w:val="0"/>
          <w:marBottom w:val="0"/>
          <w:divBdr>
            <w:top w:val="none" w:sz="0" w:space="0" w:color="auto"/>
            <w:left w:val="none" w:sz="0" w:space="0" w:color="auto"/>
            <w:bottom w:val="none" w:sz="0" w:space="0" w:color="auto"/>
            <w:right w:val="none" w:sz="0" w:space="0" w:color="auto"/>
          </w:divBdr>
        </w:div>
        <w:div w:id="456263494">
          <w:marLeft w:val="0"/>
          <w:marRight w:val="0"/>
          <w:marTop w:val="0"/>
          <w:marBottom w:val="0"/>
          <w:divBdr>
            <w:top w:val="none" w:sz="0" w:space="0" w:color="auto"/>
            <w:left w:val="none" w:sz="0" w:space="0" w:color="auto"/>
            <w:bottom w:val="none" w:sz="0" w:space="0" w:color="auto"/>
            <w:right w:val="none" w:sz="0" w:space="0" w:color="auto"/>
          </w:divBdr>
        </w:div>
        <w:div w:id="1779375880">
          <w:marLeft w:val="0"/>
          <w:marRight w:val="0"/>
          <w:marTop w:val="0"/>
          <w:marBottom w:val="0"/>
          <w:divBdr>
            <w:top w:val="none" w:sz="0" w:space="0" w:color="auto"/>
            <w:left w:val="none" w:sz="0" w:space="0" w:color="auto"/>
            <w:bottom w:val="none" w:sz="0" w:space="0" w:color="auto"/>
            <w:right w:val="none" w:sz="0" w:space="0" w:color="auto"/>
          </w:divBdr>
        </w:div>
      </w:divsChild>
    </w:div>
    <w:div w:id="2020307690">
      <w:bodyDiv w:val="1"/>
      <w:marLeft w:val="0"/>
      <w:marRight w:val="0"/>
      <w:marTop w:val="0"/>
      <w:marBottom w:val="0"/>
      <w:divBdr>
        <w:top w:val="none" w:sz="0" w:space="0" w:color="auto"/>
        <w:left w:val="none" w:sz="0" w:space="0" w:color="auto"/>
        <w:bottom w:val="none" w:sz="0" w:space="0" w:color="auto"/>
        <w:right w:val="none" w:sz="0" w:space="0" w:color="auto"/>
      </w:divBdr>
      <w:divsChild>
        <w:div w:id="894511248">
          <w:marLeft w:val="0"/>
          <w:marRight w:val="0"/>
          <w:marTop w:val="0"/>
          <w:marBottom w:val="0"/>
          <w:divBdr>
            <w:top w:val="none" w:sz="0" w:space="0" w:color="auto"/>
            <w:left w:val="none" w:sz="0" w:space="0" w:color="auto"/>
            <w:bottom w:val="none" w:sz="0" w:space="0" w:color="auto"/>
            <w:right w:val="none" w:sz="0" w:space="0" w:color="auto"/>
          </w:divBdr>
        </w:div>
        <w:div w:id="676005762">
          <w:marLeft w:val="0"/>
          <w:marRight w:val="0"/>
          <w:marTop w:val="0"/>
          <w:marBottom w:val="0"/>
          <w:divBdr>
            <w:top w:val="none" w:sz="0" w:space="0" w:color="auto"/>
            <w:left w:val="none" w:sz="0" w:space="0" w:color="auto"/>
            <w:bottom w:val="none" w:sz="0" w:space="0" w:color="auto"/>
            <w:right w:val="none" w:sz="0" w:space="0" w:color="auto"/>
          </w:divBdr>
        </w:div>
        <w:div w:id="779953935">
          <w:marLeft w:val="0"/>
          <w:marRight w:val="0"/>
          <w:marTop w:val="0"/>
          <w:marBottom w:val="0"/>
          <w:divBdr>
            <w:top w:val="none" w:sz="0" w:space="0" w:color="auto"/>
            <w:left w:val="none" w:sz="0" w:space="0" w:color="auto"/>
            <w:bottom w:val="none" w:sz="0" w:space="0" w:color="auto"/>
            <w:right w:val="none" w:sz="0" w:space="0" w:color="auto"/>
          </w:divBdr>
        </w:div>
        <w:div w:id="163471992">
          <w:marLeft w:val="0"/>
          <w:marRight w:val="0"/>
          <w:marTop w:val="0"/>
          <w:marBottom w:val="0"/>
          <w:divBdr>
            <w:top w:val="none" w:sz="0" w:space="0" w:color="auto"/>
            <w:left w:val="none" w:sz="0" w:space="0" w:color="auto"/>
            <w:bottom w:val="none" w:sz="0" w:space="0" w:color="auto"/>
            <w:right w:val="none" w:sz="0" w:space="0" w:color="auto"/>
          </w:divBdr>
        </w:div>
        <w:div w:id="1114711311">
          <w:marLeft w:val="0"/>
          <w:marRight w:val="0"/>
          <w:marTop w:val="0"/>
          <w:marBottom w:val="0"/>
          <w:divBdr>
            <w:top w:val="none" w:sz="0" w:space="0" w:color="auto"/>
            <w:left w:val="none" w:sz="0" w:space="0" w:color="auto"/>
            <w:bottom w:val="none" w:sz="0" w:space="0" w:color="auto"/>
            <w:right w:val="none" w:sz="0" w:space="0" w:color="auto"/>
          </w:divBdr>
        </w:div>
        <w:div w:id="1361857428">
          <w:marLeft w:val="0"/>
          <w:marRight w:val="0"/>
          <w:marTop w:val="0"/>
          <w:marBottom w:val="0"/>
          <w:divBdr>
            <w:top w:val="none" w:sz="0" w:space="0" w:color="auto"/>
            <w:left w:val="none" w:sz="0" w:space="0" w:color="auto"/>
            <w:bottom w:val="none" w:sz="0" w:space="0" w:color="auto"/>
            <w:right w:val="none" w:sz="0" w:space="0" w:color="auto"/>
          </w:divBdr>
        </w:div>
        <w:div w:id="217130584">
          <w:marLeft w:val="0"/>
          <w:marRight w:val="0"/>
          <w:marTop w:val="0"/>
          <w:marBottom w:val="0"/>
          <w:divBdr>
            <w:top w:val="none" w:sz="0" w:space="0" w:color="auto"/>
            <w:left w:val="none" w:sz="0" w:space="0" w:color="auto"/>
            <w:bottom w:val="none" w:sz="0" w:space="0" w:color="auto"/>
            <w:right w:val="none" w:sz="0" w:space="0" w:color="auto"/>
          </w:divBdr>
        </w:div>
        <w:div w:id="1777097114">
          <w:marLeft w:val="0"/>
          <w:marRight w:val="0"/>
          <w:marTop w:val="0"/>
          <w:marBottom w:val="0"/>
          <w:divBdr>
            <w:top w:val="none" w:sz="0" w:space="0" w:color="auto"/>
            <w:left w:val="none" w:sz="0" w:space="0" w:color="auto"/>
            <w:bottom w:val="none" w:sz="0" w:space="0" w:color="auto"/>
            <w:right w:val="none" w:sz="0" w:space="0" w:color="auto"/>
          </w:divBdr>
        </w:div>
        <w:div w:id="403794557">
          <w:marLeft w:val="0"/>
          <w:marRight w:val="0"/>
          <w:marTop w:val="0"/>
          <w:marBottom w:val="0"/>
          <w:divBdr>
            <w:top w:val="none" w:sz="0" w:space="0" w:color="auto"/>
            <w:left w:val="none" w:sz="0" w:space="0" w:color="auto"/>
            <w:bottom w:val="none" w:sz="0" w:space="0" w:color="auto"/>
            <w:right w:val="none" w:sz="0" w:space="0" w:color="auto"/>
          </w:divBdr>
        </w:div>
        <w:div w:id="642201590">
          <w:marLeft w:val="0"/>
          <w:marRight w:val="0"/>
          <w:marTop w:val="0"/>
          <w:marBottom w:val="0"/>
          <w:divBdr>
            <w:top w:val="none" w:sz="0" w:space="0" w:color="auto"/>
            <w:left w:val="none" w:sz="0" w:space="0" w:color="auto"/>
            <w:bottom w:val="none" w:sz="0" w:space="0" w:color="auto"/>
            <w:right w:val="none" w:sz="0" w:space="0" w:color="auto"/>
          </w:divBdr>
        </w:div>
        <w:div w:id="1915554715">
          <w:marLeft w:val="0"/>
          <w:marRight w:val="0"/>
          <w:marTop w:val="0"/>
          <w:marBottom w:val="0"/>
          <w:divBdr>
            <w:top w:val="none" w:sz="0" w:space="0" w:color="auto"/>
            <w:left w:val="none" w:sz="0" w:space="0" w:color="auto"/>
            <w:bottom w:val="none" w:sz="0" w:space="0" w:color="auto"/>
            <w:right w:val="none" w:sz="0" w:space="0" w:color="auto"/>
          </w:divBdr>
        </w:div>
        <w:div w:id="1161578340">
          <w:marLeft w:val="0"/>
          <w:marRight w:val="0"/>
          <w:marTop w:val="0"/>
          <w:marBottom w:val="0"/>
          <w:divBdr>
            <w:top w:val="none" w:sz="0" w:space="0" w:color="auto"/>
            <w:left w:val="none" w:sz="0" w:space="0" w:color="auto"/>
            <w:bottom w:val="none" w:sz="0" w:space="0" w:color="auto"/>
            <w:right w:val="none" w:sz="0" w:space="0" w:color="auto"/>
          </w:divBdr>
        </w:div>
        <w:div w:id="1664355466">
          <w:marLeft w:val="0"/>
          <w:marRight w:val="0"/>
          <w:marTop w:val="0"/>
          <w:marBottom w:val="0"/>
          <w:divBdr>
            <w:top w:val="none" w:sz="0" w:space="0" w:color="auto"/>
            <w:left w:val="none" w:sz="0" w:space="0" w:color="auto"/>
            <w:bottom w:val="none" w:sz="0" w:space="0" w:color="auto"/>
            <w:right w:val="none" w:sz="0" w:space="0" w:color="auto"/>
          </w:divBdr>
        </w:div>
        <w:div w:id="673386710">
          <w:marLeft w:val="0"/>
          <w:marRight w:val="0"/>
          <w:marTop w:val="0"/>
          <w:marBottom w:val="0"/>
          <w:divBdr>
            <w:top w:val="none" w:sz="0" w:space="0" w:color="auto"/>
            <w:left w:val="none" w:sz="0" w:space="0" w:color="auto"/>
            <w:bottom w:val="none" w:sz="0" w:space="0" w:color="auto"/>
            <w:right w:val="none" w:sz="0" w:space="0" w:color="auto"/>
          </w:divBdr>
        </w:div>
        <w:div w:id="1622344483">
          <w:marLeft w:val="0"/>
          <w:marRight w:val="0"/>
          <w:marTop w:val="0"/>
          <w:marBottom w:val="0"/>
          <w:divBdr>
            <w:top w:val="none" w:sz="0" w:space="0" w:color="auto"/>
            <w:left w:val="none" w:sz="0" w:space="0" w:color="auto"/>
            <w:bottom w:val="none" w:sz="0" w:space="0" w:color="auto"/>
            <w:right w:val="none" w:sz="0" w:space="0" w:color="auto"/>
          </w:divBdr>
        </w:div>
        <w:div w:id="637808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4.gif"/><Relationship Id="rId7" Type="http://schemas.openxmlformats.org/officeDocument/2006/relationships/endnotes" Target="endnotes.xml"/><Relationship Id="rId71" Type="http://schemas.openxmlformats.org/officeDocument/2006/relationships/hyperlink" Target="http://www.contoso.com"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docs.cntd.ru/document/1200063713"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s://faqpc.ru/wp-content/uploads/2016/03/Zagolovok-2.gif"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yperlink" Target="http://docs.cntd.ru/document/1200063713"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2.gif"/><Relationship Id="rId73"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hyperlink" Target="http://docs.cntd.ru/document/1200004690"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https://faqpc.ru/wp-content/uploads/2016/03/Zagolovok-1.gif" TargetMode="External"/><Relationship Id="rId69" Type="http://schemas.openxmlformats.org/officeDocument/2006/relationships/image" Target="media/image55.gif"/><Relationship Id="rId8" Type="http://schemas.openxmlformats.org/officeDocument/2006/relationships/hyperlink" Target="mailto:Uc_almaz@mail.ru" TargetMode="External"/><Relationship Id="rId51" Type="http://schemas.openxmlformats.org/officeDocument/2006/relationships/image" Target="media/image39.png"/><Relationship Id="rId72" Type="http://schemas.openxmlformats.org/officeDocument/2006/relationships/image" Target="media/image57.png"/><Relationship Id="rId3" Type="http://schemas.microsoft.com/office/2007/relationships/stylesWithEffects" Target="stylesWithEffects.xml"/><Relationship Id="rId12" Type="http://schemas.openxmlformats.org/officeDocument/2006/relationships/hyperlink" Target="http://docs.cntd.ru/document/1200063713"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3.gif"/><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6.gi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47</Pages>
  <Words>5613</Words>
  <Characters>31995</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cp:revision>
  <dcterms:created xsi:type="dcterms:W3CDTF">2020-06-30T08:29:00Z</dcterms:created>
  <dcterms:modified xsi:type="dcterms:W3CDTF">2022-04-08T08:38:00Z</dcterms:modified>
</cp:coreProperties>
</file>